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37C" w:rsidRPr="0072037C" w:rsidRDefault="0072037C" w:rsidP="0072037C">
      <w:pPr>
        <w:pStyle w:val="CRCoverPage"/>
        <w:tabs>
          <w:tab w:val="right" w:pos="9639"/>
        </w:tabs>
        <w:spacing w:after="0"/>
        <w:rPr>
          <w:rFonts w:ascii="Times New Roman" w:hAnsi="Times New Roman"/>
          <w:b/>
          <w:noProof/>
          <w:sz w:val="24"/>
        </w:rPr>
      </w:pPr>
      <w:bookmarkStart w:id="0" w:name="Title"/>
      <w:bookmarkEnd w:id="0"/>
      <w:r w:rsidRPr="0072037C">
        <w:rPr>
          <w:rFonts w:ascii="Times New Roman" w:hAnsi="Times New Roman"/>
          <w:b/>
          <w:noProof/>
          <w:sz w:val="24"/>
        </w:rPr>
        <w:t>3GPP TSG-RAN WG4 Meeting # 102-e</w:t>
      </w:r>
      <w:r w:rsidRPr="0072037C">
        <w:rPr>
          <w:rFonts w:ascii="Times New Roman" w:hAnsi="Times New Roman" w:hint="eastAsia"/>
          <w:b/>
          <w:noProof/>
          <w:sz w:val="24"/>
        </w:rPr>
        <w:t xml:space="preserve">                                                           </w:t>
      </w:r>
      <w:r>
        <w:rPr>
          <w:rFonts w:ascii="Times New Roman" w:hAnsi="Times New Roman" w:hint="eastAsia"/>
          <w:b/>
          <w:noProof/>
          <w:sz w:val="24"/>
          <w:lang w:eastAsia="zh-CN"/>
        </w:rPr>
        <w:t xml:space="preserve">             </w:t>
      </w:r>
      <w:r w:rsidRPr="0072037C">
        <w:rPr>
          <w:rFonts w:ascii="Times New Roman" w:hAnsi="Times New Roman" w:hint="eastAsia"/>
          <w:b/>
          <w:noProof/>
          <w:sz w:val="24"/>
        </w:rPr>
        <w:t xml:space="preserve"> </w:t>
      </w:r>
      <w:r w:rsidRPr="0072037C">
        <w:rPr>
          <w:rFonts w:ascii="Times New Roman" w:hAnsi="Times New Roman"/>
          <w:b/>
          <w:noProof/>
          <w:sz w:val="24"/>
        </w:rPr>
        <w:t>R4-2203936</w:t>
      </w:r>
    </w:p>
    <w:p w:rsidR="0072037C" w:rsidRPr="0072037C" w:rsidRDefault="0072037C" w:rsidP="0072037C">
      <w:pPr>
        <w:pStyle w:val="CRCoverPage"/>
        <w:tabs>
          <w:tab w:val="right" w:pos="9639"/>
        </w:tabs>
        <w:spacing w:after="0"/>
        <w:rPr>
          <w:rFonts w:ascii="Times New Roman" w:hAnsi="Times New Roman"/>
          <w:b/>
          <w:noProof/>
          <w:sz w:val="24"/>
        </w:rPr>
      </w:pPr>
      <w:r w:rsidRPr="0072037C">
        <w:rPr>
          <w:rFonts w:ascii="Times New Roman" w:hAnsi="Times New Roman"/>
          <w:b/>
          <w:noProof/>
          <w:sz w:val="24"/>
        </w:rPr>
        <w:t>Electronic Meeting, February 21 – March 3, 2022</w:t>
      </w:r>
    </w:p>
    <w:p w:rsidR="00A13C4C" w:rsidRDefault="00A13C4C" w:rsidP="000B7C0C">
      <w:pPr>
        <w:pStyle w:val="afb"/>
        <w:spacing w:before="120" w:after="0"/>
        <w:rPr>
          <w:rFonts w:hint="eastAsia"/>
        </w:rPr>
      </w:pPr>
    </w:p>
    <w:p w:rsidR="00761E3F" w:rsidRPr="00F97EC6"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419C" w:rsidRPr="005C419C">
        <w:rPr>
          <w:rFonts w:ascii="Arial" w:hAnsi="Arial" w:cs="Arial"/>
          <w:b w:val="0"/>
        </w:rPr>
        <w:t>ON channelization and s</w:t>
      </w:r>
      <w:r w:rsidR="005C419C">
        <w:rPr>
          <w:rFonts w:ascii="Arial" w:hAnsi="Arial" w:cs="Arial"/>
          <w:b w:val="0"/>
        </w:rPr>
        <w:t>ync raster entries for up to 71</w:t>
      </w:r>
      <w:r w:rsidR="005C419C" w:rsidRPr="005C419C">
        <w:rPr>
          <w:rFonts w:ascii="Arial" w:hAnsi="Arial" w:cs="Arial"/>
          <w:b w:val="0"/>
        </w:rPr>
        <w:t>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72037C"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2037C" w:rsidRPr="0072037C">
        <w:rPr>
          <w:rFonts w:ascii="Arial" w:hAnsi="Arial" w:cs="Arial" w:hint="eastAsia"/>
          <w:b w:val="0"/>
        </w:rPr>
        <w:t>10</w:t>
      </w:r>
      <w:r w:rsidR="00110EB7" w:rsidRPr="0072037C">
        <w:rPr>
          <w:rFonts w:ascii="Arial" w:hAnsi="Arial" w:cs="Arial" w:hint="eastAsia"/>
          <w:b w:val="0"/>
        </w:rPr>
        <w:t>.16.2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B65BA">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980535" w:rsidP="004C4C7A">
      <w:pPr>
        <w:spacing w:before="0" w:after="120"/>
        <w:jc w:val="left"/>
        <w:rPr>
          <w:color w:val="000000" w:themeColor="text1"/>
          <w:sz w:val="20"/>
          <w:lang w:val="en-US"/>
        </w:rPr>
      </w:pPr>
      <w:r>
        <w:rPr>
          <w:rFonts w:hint="eastAsia"/>
          <w:color w:val="000000" w:themeColor="text1"/>
          <w:sz w:val="20"/>
          <w:lang w:val="en-US"/>
        </w:rPr>
        <w:t>This contribution provides our further analysis for the detail solution of channelization and sync raster of licensed and unlicensed bands.</w:t>
      </w:r>
    </w:p>
    <w:p w:rsidR="008F26CC" w:rsidRDefault="006C02BE"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Channelization and sync raster</w:t>
      </w:r>
    </w:p>
    <w:p w:rsidR="00FD4A7C" w:rsidRDefault="00FD4A7C" w:rsidP="009300F7">
      <w:pPr>
        <w:pStyle w:val="2ChapterXXStatementh22Header2l2Level2Headhea"/>
        <w:numPr>
          <w:ilvl w:val="1"/>
          <w:numId w:val="4"/>
        </w:numPr>
        <w:rPr>
          <w:b w:val="0"/>
          <w:sz w:val="28"/>
        </w:rPr>
      </w:pPr>
      <w:r>
        <w:rPr>
          <w:rFonts w:hint="eastAsia"/>
          <w:b w:val="0"/>
          <w:sz w:val="28"/>
        </w:rPr>
        <w:t>Background</w:t>
      </w:r>
    </w:p>
    <w:p w:rsidR="00687821" w:rsidRPr="00687821" w:rsidRDefault="00687821" w:rsidP="00687821">
      <w:pPr>
        <w:pStyle w:val="3"/>
        <w:numPr>
          <w:ilvl w:val="2"/>
          <w:numId w:val="4"/>
        </w:numPr>
        <w:rPr>
          <w:sz w:val="22"/>
        </w:rPr>
      </w:pPr>
      <w:r w:rsidRPr="00687821">
        <w:rPr>
          <w:rFonts w:hint="eastAsia"/>
          <w:sz w:val="22"/>
        </w:rPr>
        <w:t>RAN4 agreements</w:t>
      </w:r>
    </w:p>
    <w:p w:rsidR="007B00F0" w:rsidRDefault="007B00F0" w:rsidP="00FD4A7C">
      <w:pPr>
        <w:spacing w:before="0" w:after="120"/>
        <w:jc w:val="left"/>
        <w:rPr>
          <w:color w:val="000000" w:themeColor="text1"/>
          <w:sz w:val="20"/>
          <w:lang w:val="en-US"/>
        </w:rPr>
      </w:pPr>
      <w:r>
        <w:rPr>
          <w:rFonts w:hint="eastAsia"/>
          <w:color w:val="000000" w:themeColor="text1"/>
          <w:sz w:val="20"/>
          <w:lang w:val="en-US"/>
        </w:rPr>
        <w:t xml:space="preserve">According to the agreement in the </w:t>
      </w:r>
      <w:proofErr w:type="spellStart"/>
      <w:r>
        <w:rPr>
          <w:rFonts w:hint="eastAsia"/>
          <w:color w:val="000000" w:themeColor="text1"/>
          <w:sz w:val="20"/>
          <w:lang w:val="en-US"/>
        </w:rPr>
        <w:t>WF</w:t>
      </w:r>
      <w:proofErr w:type="spellEnd"/>
      <w:r>
        <w:rPr>
          <w:rFonts w:hint="eastAsia"/>
          <w:color w:val="000000" w:themeColor="text1"/>
          <w:sz w:val="20"/>
          <w:lang w:val="en-US"/>
        </w:rPr>
        <w:t xml:space="preserve"> [1] in last RAN4 meeting,</w:t>
      </w:r>
    </w:p>
    <w:p w:rsidR="0001739A" w:rsidRPr="00687988" w:rsidRDefault="0001739A" w:rsidP="0001739A">
      <w:pPr>
        <w:snapToGrid w:val="0"/>
        <w:ind w:right="288"/>
        <w:rPr>
          <w:lang w:val="en-US"/>
        </w:rPr>
      </w:pPr>
      <w:r w:rsidRPr="0001739A">
        <w:rPr>
          <w:rFonts w:hint="eastAsia"/>
          <w:highlight w:val="green"/>
          <w:lang w:val="en-US"/>
        </w:rPr>
        <w:t xml:space="preserve">Agreement: </w:t>
      </w:r>
      <w:r w:rsidRPr="0001739A">
        <w:rPr>
          <w:highlight w:val="green"/>
          <w:lang w:val="en-US"/>
        </w:rPr>
        <w:t>Consider the different channelization for licensed band(s) and unlicensed band(s)</w:t>
      </w:r>
    </w:p>
    <w:p w:rsidR="0001739A" w:rsidRPr="00687988" w:rsidRDefault="0001739A" w:rsidP="0001739A">
      <w:pPr>
        <w:pStyle w:val="afa"/>
        <w:widowControl/>
        <w:numPr>
          <w:ilvl w:val="0"/>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hint="eastAsia"/>
          <w:szCs w:val="20"/>
          <w:lang w:val="en-US"/>
        </w:rPr>
        <w:t>F</w:t>
      </w:r>
      <w:r w:rsidRPr="00687988">
        <w:rPr>
          <w:rFonts w:eastAsiaTheme="minorEastAsia"/>
          <w:szCs w:val="20"/>
          <w:lang w:val="en-US"/>
        </w:rPr>
        <w:t>ixed sync raster for unlicensed bands</w:t>
      </w:r>
    </w:p>
    <w:p w:rsidR="0001739A" w:rsidRPr="00687988" w:rsidRDefault="0001739A" w:rsidP="0001739A">
      <w:pPr>
        <w:pStyle w:val="afa"/>
        <w:widowControl/>
        <w:numPr>
          <w:ilvl w:val="1"/>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szCs w:val="20"/>
          <w:lang w:val="en-US"/>
        </w:rPr>
        <w:t>Fixed scheme should not be constrained by IEEE channel raster</w:t>
      </w:r>
    </w:p>
    <w:p w:rsidR="0001739A" w:rsidRPr="00687988" w:rsidRDefault="0001739A" w:rsidP="0001739A">
      <w:pPr>
        <w:pStyle w:val="afa"/>
        <w:widowControl/>
        <w:numPr>
          <w:ilvl w:val="1"/>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szCs w:val="20"/>
          <w:lang w:val="en-US"/>
        </w:rPr>
        <w:t>Send LS to RAN1 to make sure that RAN1 accommodates the solution already now for both fixed and floating sync raster.</w:t>
      </w:r>
    </w:p>
    <w:p w:rsidR="0001739A" w:rsidRPr="00687988" w:rsidRDefault="0001739A" w:rsidP="0001739A">
      <w:pPr>
        <w:pStyle w:val="afa"/>
        <w:widowControl/>
        <w:numPr>
          <w:ilvl w:val="1"/>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szCs w:val="20"/>
          <w:lang w:val="en-US"/>
        </w:rPr>
        <w:t xml:space="preserve">For the contiguous carrier aggregation, the channel spacing of adjacent channels should be multiple of the larger </w:t>
      </w:r>
      <w:proofErr w:type="spellStart"/>
      <w:r w:rsidRPr="00687988">
        <w:rPr>
          <w:szCs w:val="20"/>
          <w:lang w:val="en-US"/>
        </w:rPr>
        <w:t>SCS</w:t>
      </w:r>
      <w:proofErr w:type="spellEnd"/>
      <w:r w:rsidRPr="00687988">
        <w:rPr>
          <w:szCs w:val="20"/>
          <w:lang w:val="en-US"/>
        </w:rPr>
        <w:t>, i.e., 960KHz, used by two channels/CCs</w:t>
      </w:r>
    </w:p>
    <w:p w:rsidR="0001739A" w:rsidRPr="00687988" w:rsidRDefault="0001739A" w:rsidP="0001739A">
      <w:pPr>
        <w:pStyle w:val="afa"/>
        <w:widowControl/>
        <w:numPr>
          <w:ilvl w:val="0"/>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szCs w:val="20"/>
          <w:lang w:val="en-US"/>
        </w:rPr>
        <w:t>Floating sync raster for licensed bands</w:t>
      </w:r>
    </w:p>
    <w:p w:rsidR="0001739A" w:rsidRPr="00687988" w:rsidRDefault="0001739A" w:rsidP="0001739A">
      <w:pPr>
        <w:pStyle w:val="afa"/>
        <w:widowControl/>
        <w:numPr>
          <w:ilvl w:val="0"/>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szCs w:val="20"/>
          <w:lang w:val="en-US"/>
        </w:rPr>
        <w:t>Stick to the agreement last meeting for 3 x 17.28MHz as the minimum granularity.</w:t>
      </w:r>
    </w:p>
    <w:p w:rsidR="0001739A" w:rsidRPr="00687988" w:rsidRDefault="0001739A" w:rsidP="0001739A">
      <w:pPr>
        <w:pStyle w:val="afa"/>
        <w:widowControl/>
        <w:numPr>
          <w:ilvl w:val="1"/>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szCs w:val="20"/>
          <w:lang w:val="en-US"/>
        </w:rPr>
        <w:t xml:space="preserve">Refer to gap between adjacent </w:t>
      </w:r>
      <w:proofErr w:type="spellStart"/>
      <w:r w:rsidRPr="00687988">
        <w:rPr>
          <w:rFonts w:eastAsiaTheme="minorEastAsia"/>
          <w:szCs w:val="20"/>
          <w:lang w:val="en-US"/>
        </w:rPr>
        <w:t>GSCN</w:t>
      </w:r>
      <w:proofErr w:type="spellEnd"/>
      <w:r w:rsidRPr="00687988">
        <w:rPr>
          <w:rFonts w:eastAsiaTheme="minorEastAsia"/>
          <w:szCs w:val="20"/>
          <w:lang w:val="en-US"/>
        </w:rPr>
        <w:t xml:space="preserve"> values is not smaller than 3 x 17.28MHz</w:t>
      </w:r>
      <w:r>
        <w:rPr>
          <w:rFonts w:eastAsiaTheme="minorEastAsia"/>
          <w:szCs w:val="20"/>
          <w:lang w:val="en-US"/>
        </w:rPr>
        <w:t xml:space="preserve"> </w:t>
      </w:r>
    </w:p>
    <w:p w:rsidR="0001739A" w:rsidRPr="00687988" w:rsidRDefault="0001739A" w:rsidP="0001739A">
      <w:pPr>
        <w:pStyle w:val="afa"/>
        <w:widowControl/>
        <w:numPr>
          <w:ilvl w:val="0"/>
          <w:numId w:val="41"/>
        </w:numPr>
        <w:overflowPunct w:val="0"/>
        <w:autoSpaceDE w:val="0"/>
        <w:autoSpaceDN w:val="0"/>
        <w:adjustRightInd w:val="0"/>
        <w:spacing w:before="0" w:after="180" w:line="240" w:lineRule="auto"/>
        <w:ind w:right="281" w:firstLineChars="0"/>
        <w:jc w:val="left"/>
        <w:textAlignment w:val="baseline"/>
        <w:rPr>
          <w:szCs w:val="20"/>
          <w:lang w:val="en-US"/>
        </w:rPr>
      </w:pPr>
      <w:r w:rsidRPr="00687988">
        <w:rPr>
          <w:rFonts w:eastAsiaTheme="minorEastAsia"/>
          <w:szCs w:val="20"/>
          <w:lang w:val="en-US"/>
        </w:rPr>
        <w:t>FFS: Unlicensed bands tries to use the sub-set of sync raster for licensed bands</w:t>
      </w:r>
    </w:p>
    <w:p w:rsidR="00687821" w:rsidRPr="00687821" w:rsidRDefault="00687821" w:rsidP="00687821">
      <w:pPr>
        <w:pStyle w:val="3"/>
        <w:numPr>
          <w:ilvl w:val="2"/>
          <w:numId w:val="4"/>
        </w:numPr>
        <w:rPr>
          <w:sz w:val="22"/>
        </w:rPr>
      </w:pPr>
      <w:r w:rsidRPr="00687821">
        <w:rPr>
          <w:rFonts w:hint="eastAsia"/>
          <w:sz w:val="22"/>
        </w:rPr>
        <w:t>RAN1 agreements</w:t>
      </w:r>
    </w:p>
    <w:p w:rsidR="00F97EC6" w:rsidRDefault="00093E2F" w:rsidP="00FD4A7C">
      <w:pPr>
        <w:spacing w:before="0" w:after="120"/>
        <w:jc w:val="left"/>
        <w:rPr>
          <w:color w:val="000000" w:themeColor="text1"/>
          <w:sz w:val="20"/>
          <w:lang w:val="en-US"/>
        </w:rPr>
      </w:pPr>
      <w:r>
        <w:rPr>
          <w:rFonts w:hint="eastAsia"/>
          <w:color w:val="000000" w:themeColor="text1"/>
          <w:sz w:val="20"/>
          <w:lang w:val="en-US"/>
        </w:rPr>
        <w:t xml:space="preserve">In RAN1, the following agreements and working assumptions should be taken into </w:t>
      </w:r>
      <w:r>
        <w:rPr>
          <w:color w:val="000000" w:themeColor="text1"/>
          <w:sz w:val="20"/>
          <w:lang w:val="en-US"/>
        </w:rPr>
        <w:t>account</w:t>
      </w:r>
      <w:r>
        <w:rPr>
          <w:rFonts w:hint="eastAsia"/>
          <w:color w:val="000000" w:themeColor="text1"/>
          <w:sz w:val="20"/>
          <w:lang w:val="en-US"/>
        </w:rPr>
        <w:t xml:space="preserve"> when RAN4 design channel raster and sync raster entries.</w:t>
      </w:r>
    </w:p>
    <w:p w:rsidR="00FE35F2" w:rsidRDefault="00FE35F2" w:rsidP="00FE35F2">
      <w:pPr>
        <w:pStyle w:val="afa"/>
        <w:numPr>
          <w:ilvl w:val="0"/>
          <w:numId w:val="31"/>
        </w:numPr>
        <w:spacing w:before="0" w:line="240" w:lineRule="auto"/>
        <w:ind w:firstLineChars="0"/>
        <w:rPr>
          <w:sz w:val="20"/>
          <w:szCs w:val="20"/>
        </w:rPr>
      </w:pPr>
      <w:r>
        <w:rPr>
          <w:rFonts w:hint="eastAsia"/>
          <w:sz w:val="20"/>
          <w:szCs w:val="20"/>
        </w:rPr>
        <w:t>S</w:t>
      </w:r>
      <w:r w:rsidRPr="00504084">
        <w:rPr>
          <w:sz w:val="20"/>
          <w:szCs w:val="20"/>
        </w:rPr>
        <w:t xml:space="preserve">upport </w:t>
      </w:r>
      <w:proofErr w:type="gramStart"/>
      <w:r w:rsidRPr="00504084">
        <w:rPr>
          <w:sz w:val="20"/>
          <w:szCs w:val="20"/>
        </w:rPr>
        <w:t>120kHz</w:t>
      </w:r>
      <w:proofErr w:type="gramEnd"/>
      <w:r>
        <w:rPr>
          <w:rFonts w:hint="eastAsia"/>
          <w:sz w:val="20"/>
          <w:szCs w:val="20"/>
        </w:rPr>
        <w:t xml:space="preserve">, </w:t>
      </w:r>
      <w:r w:rsidRPr="00504084">
        <w:rPr>
          <w:sz w:val="20"/>
          <w:szCs w:val="20"/>
        </w:rPr>
        <w:t xml:space="preserve">480 kHz </w:t>
      </w:r>
      <w:proofErr w:type="spellStart"/>
      <w:r w:rsidRPr="00504084">
        <w:rPr>
          <w:sz w:val="20"/>
          <w:szCs w:val="20"/>
        </w:rPr>
        <w:t>SSB</w:t>
      </w:r>
      <w:proofErr w:type="spellEnd"/>
      <w:r w:rsidRPr="00504084">
        <w:rPr>
          <w:sz w:val="20"/>
          <w:szCs w:val="20"/>
        </w:rPr>
        <w:t xml:space="preserve"> for initial access</w:t>
      </w:r>
      <w:r>
        <w:rPr>
          <w:rFonts w:hint="eastAsia"/>
          <w:sz w:val="20"/>
          <w:szCs w:val="20"/>
        </w:rPr>
        <w:t xml:space="preserve"> with the limitation that sync raster entries no larger than 665. </w:t>
      </w:r>
    </w:p>
    <w:p w:rsidR="00FE35F2" w:rsidRPr="00930271" w:rsidRDefault="00FE35F2" w:rsidP="00FE35F2">
      <w:pPr>
        <w:pStyle w:val="afa"/>
        <w:numPr>
          <w:ilvl w:val="1"/>
          <w:numId w:val="31"/>
        </w:numPr>
        <w:spacing w:before="0" w:line="240" w:lineRule="auto"/>
        <w:ind w:firstLineChars="0"/>
        <w:rPr>
          <w:sz w:val="20"/>
          <w:szCs w:val="20"/>
        </w:rPr>
      </w:pPr>
      <w:r w:rsidRPr="00930271">
        <w:rPr>
          <w:sz w:val="20"/>
          <w:szCs w:val="20"/>
        </w:rPr>
        <w:t xml:space="preserve">960 kHz numerology for the </w:t>
      </w:r>
      <w:proofErr w:type="spellStart"/>
      <w:r w:rsidRPr="00930271">
        <w:rPr>
          <w:sz w:val="20"/>
          <w:szCs w:val="20"/>
        </w:rPr>
        <w:t>SSB</w:t>
      </w:r>
      <w:proofErr w:type="spellEnd"/>
      <w:r w:rsidRPr="00930271">
        <w:rPr>
          <w:sz w:val="20"/>
          <w:szCs w:val="20"/>
        </w:rPr>
        <w:t xml:space="preserve"> is not supported by the </w:t>
      </w:r>
      <w:proofErr w:type="spellStart"/>
      <w:r w:rsidRPr="00930271">
        <w:rPr>
          <w:sz w:val="20"/>
          <w:szCs w:val="20"/>
        </w:rPr>
        <w:t>UE</w:t>
      </w:r>
      <w:proofErr w:type="spellEnd"/>
      <w:r w:rsidRPr="00930271">
        <w:rPr>
          <w:sz w:val="20"/>
          <w:szCs w:val="20"/>
        </w:rPr>
        <w:t xml:space="preserve"> for initial access in Rel-17.</w:t>
      </w:r>
    </w:p>
    <w:p w:rsidR="00FE35F2" w:rsidRPr="00504084" w:rsidRDefault="00FE35F2" w:rsidP="00FE35F2">
      <w:pPr>
        <w:pStyle w:val="afa"/>
        <w:numPr>
          <w:ilvl w:val="0"/>
          <w:numId w:val="31"/>
        </w:numPr>
        <w:spacing w:before="0" w:line="240" w:lineRule="auto"/>
        <w:ind w:firstLineChars="0"/>
        <w:rPr>
          <w:sz w:val="20"/>
          <w:szCs w:val="20"/>
        </w:rPr>
      </w:pPr>
      <w:r w:rsidRPr="00504084">
        <w:rPr>
          <w:sz w:val="20"/>
          <w:szCs w:val="20"/>
        </w:rPr>
        <w:t xml:space="preserve">Prioritize support SSB-CORESET0 multiplexing pattern 1. </w:t>
      </w:r>
    </w:p>
    <w:p w:rsidR="00FE35F2" w:rsidRPr="00504084" w:rsidRDefault="00FE35F2" w:rsidP="00FE35F2">
      <w:pPr>
        <w:pStyle w:val="afa"/>
        <w:numPr>
          <w:ilvl w:val="0"/>
          <w:numId w:val="31"/>
        </w:numPr>
        <w:spacing w:before="0" w:line="240" w:lineRule="auto"/>
        <w:ind w:firstLineChars="0"/>
        <w:rPr>
          <w:sz w:val="20"/>
          <w:szCs w:val="20"/>
        </w:rPr>
      </w:pPr>
      <w:r w:rsidRPr="00504084">
        <w:rPr>
          <w:sz w:val="20"/>
          <w:szCs w:val="20"/>
        </w:rPr>
        <w:t xml:space="preserve">Only 1 CORESTE#0/Type0-PDCCH </w:t>
      </w:r>
      <w:proofErr w:type="spellStart"/>
      <w:r w:rsidRPr="00504084">
        <w:rPr>
          <w:sz w:val="20"/>
          <w:szCs w:val="20"/>
        </w:rPr>
        <w:t>SCS</w:t>
      </w:r>
      <w:proofErr w:type="spellEnd"/>
      <w:r w:rsidRPr="00504084">
        <w:rPr>
          <w:sz w:val="20"/>
          <w:szCs w:val="20"/>
        </w:rPr>
        <w:t xml:space="preserve"> supported for each </w:t>
      </w:r>
      <w:proofErr w:type="spellStart"/>
      <w:r w:rsidRPr="00504084">
        <w:rPr>
          <w:sz w:val="20"/>
          <w:szCs w:val="20"/>
        </w:rPr>
        <w:t>SSB</w:t>
      </w:r>
      <w:proofErr w:type="spellEnd"/>
      <w:r w:rsidRPr="00504084">
        <w:rPr>
          <w:sz w:val="20"/>
          <w:szCs w:val="20"/>
        </w:rPr>
        <w:t xml:space="preserve"> </w:t>
      </w:r>
      <w:proofErr w:type="spellStart"/>
      <w:r w:rsidRPr="00504084">
        <w:rPr>
          <w:sz w:val="20"/>
          <w:szCs w:val="20"/>
        </w:rPr>
        <w:t>SCS</w:t>
      </w:r>
      <w:proofErr w:type="spellEnd"/>
      <w:r w:rsidRPr="00504084">
        <w:rPr>
          <w:sz w:val="20"/>
          <w:szCs w:val="20"/>
        </w:rPr>
        <w:t>, i.e., (120, 120), (480, 480) and (960, 960).</w:t>
      </w:r>
    </w:p>
    <w:p w:rsidR="00FE35F2" w:rsidRPr="003D2C72" w:rsidRDefault="00FE35F2" w:rsidP="00FE35F2">
      <w:pPr>
        <w:numPr>
          <w:ilvl w:val="0"/>
          <w:numId w:val="31"/>
        </w:numPr>
        <w:overflowPunct/>
        <w:autoSpaceDE/>
        <w:autoSpaceDN/>
        <w:adjustRightInd/>
        <w:spacing w:before="0" w:after="0"/>
        <w:jc w:val="left"/>
        <w:textAlignment w:val="auto"/>
        <w:rPr>
          <w:rFonts w:eastAsia="Times New Roman"/>
          <w:lang w:eastAsia="x-none"/>
        </w:rPr>
      </w:pPr>
      <w:r w:rsidRPr="003D2C72">
        <w:rPr>
          <w:rFonts w:eastAsia="Times New Roman"/>
          <w:lang w:eastAsia="x-none"/>
        </w:rPr>
        <w:t>Working assumption</w:t>
      </w:r>
    </w:p>
    <w:p w:rsidR="00FE35F2" w:rsidRDefault="00FE35F2" w:rsidP="00FE35F2">
      <w:pPr>
        <w:numPr>
          <w:ilvl w:val="1"/>
          <w:numId w:val="31"/>
        </w:numPr>
        <w:overflowPunct/>
        <w:autoSpaceDE/>
        <w:autoSpaceDN/>
        <w:adjustRightInd/>
        <w:spacing w:before="0" w:after="0"/>
        <w:jc w:val="left"/>
        <w:textAlignment w:val="auto"/>
        <w:rPr>
          <w:rFonts w:eastAsia="Times New Roman"/>
        </w:rPr>
      </w:pPr>
      <w:r>
        <w:rPr>
          <w:rFonts w:eastAsia="Times New Roman"/>
          <w:lang w:eastAsia="x-none"/>
        </w:rPr>
        <w:t>For {</w:t>
      </w:r>
      <w:proofErr w:type="spellStart"/>
      <w:r>
        <w:rPr>
          <w:rFonts w:eastAsia="Times New Roman"/>
          <w:lang w:eastAsia="x-none"/>
        </w:rPr>
        <w:t>SSB</w:t>
      </w:r>
      <w:proofErr w:type="spellEnd"/>
      <w:r>
        <w:rPr>
          <w:rFonts w:eastAsia="Times New Roman"/>
          <w:lang w:eastAsia="x-none"/>
        </w:rPr>
        <w:t xml:space="preserve">, CORESET#0/Type0-PDCCH} = {120, 120} kHz, support multiplexing pattern 1 with 96 </w:t>
      </w:r>
      <w:proofErr w:type="spellStart"/>
      <w:r>
        <w:rPr>
          <w:rFonts w:eastAsia="Times New Roman"/>
          <w:lang w:eastAsia="x-none"/>
        </w:rPr>
        <w:t>PRB</w:t>
      </w:r>
      <w:proofErr w:type="spellEnd"/>
      <w:r>
        <w:rPr>
          <w:rFonts w:eastAsia="Times New Roman"/>
          <w:lang w:eastAsia="x-none"/>
        </w:rPr>
        <w:t xml:space="preserve"> CORESET#0, and {1, 2} symbol durations</w:t>
      </w:r>
    </w:p>
    <w:p w:rsidR="00FE35F2" w:rsidRPr="003D2C72" w:rsidRDefault="00FE35F2" w:rsidP="00FE35F2">
      <w:pPr>
        <w:numPr>
          <w:ilvl w:val="2"/>
          <w:numId w:val="31"/>
        </w:numPr>
        <w:overflowPunct/>
        <w:autoSpaceDE/>
        <w:autoSpaceDN/>
        <w:adjustRightInd/>
        <w:spacing w:before="0" w:after="0"/>
        <w:jc w:val="left"/>
        <w:textAlignment w:val="auto"/>
        <w:rPr>
          <w:rFonts w:eastAsia="Times New Roman"/>
        </w:rPr>
      </w:pPr>
      <w:r>
        <w:rPr>
          <w:rFonts w:eastAsia="Times New Roman"/>
          <w:lang w:eastAsia="x-none"/>
        </w:rPr>
        <w:t xml:space="preserve">Note: the working assumption can be confirmed once RAN1 agrees on the number of needed SSB-CORESET0 offsets for 24 and 48 </w:t>
      </w:r>
      <w:proofErr w:type="spellStart"/>
      <w:r>
        <w:rPr>
          <w:rFonts w:eastAsia="Times New Roman"/>
          <w:lang w:eastAsia="x-none"/>
        </w:rPr>
        <w:t>RB</w:t>
      </w:r>
      <w:proofErr w:type="spellEnd"/>
      <w:r>
        <w:rPr>
          <w:rFonts w:eastAsia="Times New Roman"/>
          <w:lang w:eastAsia="x-none"/>
        </w:rPr>
        <w:t xml:space="preserve"> CORESET0 based on RAN4 channelization design</w:t>
      </w:r>
    </w:p>
    <w:p w:rsidR="00FE35F2" w:rsidRPr="003D2C72" w:rsidRDefault="00FE35F2" w:rsidP="00FE35F2">
      <w:pPr>
        <w:numPr>
          <w:ilvl w:val="0"/>
          <w:numId w:val="31"/>
        </w:numPr>
        <w:overflowPunct/>
        <w:autoSpaceDE/>
        <w:autoSpaceDN/>
        <w:adjustRightInd/>
        <w:spacing w:before="0" w:after="0"/>
        <w:jc w:val="left"/>
        <w:textAlignment w:val="auto"/>
        <w:rPr>
          <w:rFonts w:eastAsia="Times New Roman"/>
          <w:lang w:eastAsia="x-none"/>
        </w:rPr>
      </w:pPr>
      <w:r w:rsidRPr="003D2C72">
        <w:rPr>
          <w:rFonts w:eastAsia="Times New Roman"/>
          <w:lang w:eastAsia="x-none"/>
        </w:rPr>
        <w:t>Working assumption</w:t>
      </w:r>
    </w:p>
    <w:p w:rsidR="00FE35F2" w:rsidRDefault="00FE35F2" w:rsidP="00FE35F2">
      <w:pPr>
        <w:pStyle w:val="afa"/>
        <w:spacing w:line="259" w:lineRule="auto"/>
      </w:pPr>
      <w:r>
        <w:t>For ‘</w:t>
      </w:r>
      <w:proofErr w:type="spellStart"/>
      <w:r>
        <w:t>controlResourceSetZero</w:t>
      </w:r>
      <w:proofErr w:type="spellEnd"/>
      <w:r>
        <w:t>’ configuration for {</w:t>
      </w:r>
      <w:proofErr w:type="spellStart"/>
      <w:r>
        <w:t>SSB</w:t>
      </w:r>
      <w:proofErr w:type="spellEnd"/>
      <w:r>
        <w:t xml:space="preserve">, CORESET#0/Type0-PDCCH} = {480, 480} kHz and {960, 960} kHz, </w:t>
      </w:r>
    </w:p>
    <w:p w:rsidR="00FE35F2" w:rsidRDefault="00FE35F2" w:rsidP="00FE35F2">
      <w:pPr>
        <w:pStyle w:val="afa"/>
        <w:widowControl/>
        <w:numPr>
          <w:ilvl w:val="1"/>
          <w:numId w:val="31"/>
        </w:numPr>
        <w:spacing w:before="0" w:line="259" w:lineRule="auto"/>
        <w:ind w:firstLineChars="0"/>
        <w:jc w:val="left"/>
      </w:pPr>
      <w:r>
        <w:lastRenderedPageBreak/>
        <w:t>After supporting entries for multiplexing pattern 1 for the agreed pairs of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t>) ={(24, 2), (48, 1), (48,2)} (with required RB offsets) and multiplex pattern 3 with 24 and 48 PRB and 2 symbol duration (with required RB offsets), if additional entries are left, support multiplexing pattern 1 with 96 PRB and 2 symbol duration</w:t>
      </w:r>
    </w:p>
    <w:p w:rsidR="00FE35F2" w:rsidRPr="004A1F1E" w:rsidRDefault="00FE35F2" w:rsidP="00FE35F2">
      <w:pPr>
        <w:pStyle w:val="afa"/>
        <w:widowControl/>
        <w:numPr>
          <w:ilvl w:val="2"/>
          <w:numId w:val="31"/>
        </w:numPr>
        <w:spacing w:before="0" w:after="120" w:line="240" w:lineRule="auto"/>
        <w:ind w:firstLineChars="0"/>
        <w:jc w:val="left"/>
        <w:rPr>
          <w:color w:val="000000" w:themeColor="text1"/>
          <w:sz w:val="20"/>
          <w:lang w:val="en-US"/>
        </w:rPr>
      </w:pPr>
      <w:r>
        <w:t xml:space="preserve">Note: the working assumption can be confirmed once RAN1 agrees on the number of needed SSB-CORESET0 offsets for 24 and 48 </w:t>
      </w:r>
      <w:proofErr w:type="spellStart"/>
      <w:r>
        <w:t>RB</w:t>
      </w:r>
      <w:proofErr w:type="spellEnd"/>
      <w:r>
        <w:t xml:space="preserve"> CORESET0 based on RAN4 channelization design.</w:t>
      </w:r>
    </w:p>
    <w:p w:rsidR="00FE35F2" w:rsidRPr="00687821" w:rsidRDefault="00687821" w:rsidP="00687821">
      <w:pPr>
        <w:pStyle w:val="3"/>
        <w:numPr>
          <w:ilvl w:val="2"/>
          <w:numId w:val="4"/>
        </w:numPr>
        <w:rPr>
          <w:sz w:val="22"/>
        </w:rPr>
      </w:pPr>
      <w:r w:rsidRPr="00687821">
        <w:rPr>
          <w:rFonts w:hint="eastAsia"/>
          <w:sz w:val="22"/>
        </w:rPr>
        <w:t>RAN4 assumptions</w:t>
      </w:r>
    </w:p>
    <w:p w:rsidR="00F873F1" w:rsidRDefault="00F873F1" w:rsidP="00FD4A7C">
      <w:pPr>
        <w:spacing w:before="0" w:after="120"/>
        <w:jc w:val="left"/>
        <w:rPr>
          <w:color w:val="000000" w:themeColor="text1"/>
          <w:sz w:val="20"/>
          <w:lang w:val="en-US"/>
        </w:rPr>
      </w:pPr>
      <w:r>
        <w:rPr>
          <w:rFonts w:hint="eastAsia"/>
          <w:color w:val="000000" w:themeColor="text1"/>
          <w:sz w:val="20"/>
          <w:lang w:val="en-US"/>
        </w:rPr>
        <w:t>According to the current RAN4 agreements and RAN1 agreements/assumptions, the following assumptions will be used to design the raster entries.</w:t>
      </w:r>
    </w:p>
    <w:p w:rsidR="00995FF8" w:rsidRPr="00F873F1" w:rsidRDefault="00995FF8" w:rsidP="00F873F1">
      <w:pPr>
        <w:pStyle w:val="afa"/>
        <w:numPr>
          <w:ilvl w:val="0"/>
          <w:numId w:val="45"/>
        </w:numPr>
        <w:spacing w:before="0" w:after="120"/>
        <w:ind w:firstLineChars="0"/>
        <w:jc w:val="left"/>
        <w:rPr>
          <w:b/>
          <w:color w:val="000000" w:themeColor="text1"/>
          <w:sz w:val="20"/>
          <w:lang w:val="en-US"/>
        </w:rPr>
      </w:pPr>
      <w:r w:rsidRPr="00F873F1">
        <w:rPr>
          <w:rFonts w:hint="eastAsia"/>
          <w:b/>
          <w:color w:val="000000" w:themeColor="text1"/>
          <w:sz w:val="20"/>
          <w:lang w:val="en-US"/>
        </w:rPr>
        <w:t xml:space="preserve">The </w:t>
      </w:r>
      <w:proofErr w:type="spellStart"/>
      <w:r w:rsidRPr="00F873F1">
        <w:rPr>
          <w:rFonts w:hint="eastAsia"/>
          <w:b/>
          <w:color w:val="000000" w:themeColor="text1"/>
          <w:sz w:val="20"/>
          <w:lang w:val="en-US"/>
        </w:rPr>
        <w:t>CBWs</w:t>
      </w:r>
      <w:proofErr w:type="spellEnd"/>
      <w:r w:rsidRPr="00F873F1">
        <w:rPr>
          <w:rFonts w:hint="eastAsia"/>
          <w:b/>
          <w:color w:val="000000" w:themeColor="text1"/>
          <w:sz w:val="20"/>
          <w:lang w:val="en-US"/>
        </w:rPr>
        <w:t xml:space="preserve"> for each </w:t>
      </w:r>
      <w:proofErr w:type="spellStart"/>
      <w:r w:rsidRPr="00F873F1">
        <w:rPr>
          <w:rFonts w:hint="eastAsia"/>
          <w:b/>
          <w:color w:val="000000" w:themeColor="text1"/>
          <w:sz w:val="20"/>
          <w:lang w:val="en-US"/>
        </w:rPr>
        <w:t>SCS</w:t>
      </w:r>
      <w:proofErr w:type="spellEnd"/>
    </w:p>
    <w:p w:rsidR="00A57338" w:rsidRPr="00995FF8" w:rsidRDefault="008D3E5D" w:rsidP="00F873F1">
      <w:pPr>
        <w:numPr>
          <w:ilvl w:val="0"/>
          <w:numId w:val="43"/>
        </w:numPr>
        <w:spacing w:before="0" w:after="120"/>
        <w:jc w:val="left"/>
        <w:rPr>
          <w:color w:val="000000" w:themeColor="text1"/>
          <w:sz w:val="20"/>
          <w:lang w:val="en-US"/>
        </w:rPr>
      </w:pPr>
      <w:r w:rsidRPr="00995FF8">
        <w:rPr>
          <w:color w:val="000000" w:themeColor="text1"/>
          <w:sz w:val="20"/>
        </w:rPr>
        <w:t xml:space="preserve">120 kHz </w:t>
      </w:r>
      <w:proofErr w:type="spellStart"/>
      <w:r w:rsidRPr="00995FF8">
        <w:rPr>
          <w:color w:val="000000" w:themeColor="text1"/>
          <w:sz w:val="20"/>
        </w:rPr>
        <w:t>SCS</w:t>
      </w:r>
      <w:proofErr w:type="spellEnd"/>
      <w:r w:rsidRPr="00995FF8">
        <w:rPr>
          <w:color w:val="000000" w:themeColor="text1"/>
          <w:sz w:val="20"/>
        </w:rPr>
        <w:t>: 100 MHz</w:t>
      </w:r>
      <w:r w:rsidR="004C6ACD">
        <w:rPr>
          <w:rFonts w:hint="eastAsia"/>
          <w:color w:val="000000" w:themeColor="text1"/>
          <w:sz w:val="20"/>
        </w:rPr>
        <w:t>, 400MHz</w:t>
      </w:r>
    </w:p>
    <w:p w:rsidR="00A57338" w:rsidRPr="00995FF8" w:rsidRDefault="008D3E5D" w:rsidP="00F873F1">
      <w:pPr>
        <w:numPr>
          <w:ilvl w:val="0"/>
          <w:numId w:val="43"/>
        </w:numPr>
        <w:spacing w:before="0" w:after="120"/>
        <w:jc w:val="left"/>
        <w:rPr>
          <w:color w:val="000000" w:themeColor="text1"/>
          <w:sz w:val="20"/>
          <w:lang w:val="en-US"/>
        </w:rPr>
      </w:pPr>
      <w:r w:rsidRPr="00995FF8">
        <w:rPr>
          <w:color w:val="000000" w:themeColor="text1"/>
          <w:sz w:val="20"/>
        </w:rPr>
        <w:t xml:space="preserve">480 kHz </w:t>
      </w:r>
      <w:proofErr w:type="spellStart"/>
      <w:r w:rsidRPr="00995FF8">
        <w:rPr>
          <w:color w:val="000000" w:themeColor="text1"/>
          <w:sz w:val="20"/>
        </w:rPr>
        <w:t>SCS</w:t>
      </w:r>
      <w:proofErr w:type="spellEnd"/>
      <w:r w:rsidRPr="00995FF8">
        <w:rPr>
          <w:color w:val="000000" w:themeColor="text1"/>
          <w:sz w:val="20"/>
        </w:rPr>
        <w:t>: 400 MHz</w:t>
      </w:r>
      <w:r w:rsidR="004C6ACD">
        <w:rPr>
          <w:rFonts w:hint="eastAsia"/>
          <w:color w:val="000000" w:themeColor="text1"/>
          <w:sz w:val="20"/>
        </w:rPr>
        <w:t>, 800MHz, 1600MHz</w:t>
      </w:r>
    </w:p>
    <w:p w:rsidR="00995FF8" w:rsidRPr="00F873F1" w:rsidRDefault="008D3E5D" w:rsidP="00F873F1">
      <w:pPr>
        <w:numPr>
          <w:ilvl w:val="0"/>
          <w:numId w:val="43"/>
        </w:numPr>
        <w:spacing w:before="0" w:after="120"/>
        <w:jc w:val="left"/>
        <w:rPr>
          <w:color w:val="000000" w:themeColor="text1"/>
          <w:sz w:val="20"/>
          <w:lang w:val="en-US"/>
        </w:rPr>
      </w:pPr>
      <w:r w:rsidRPr="00F873F1">
        <w:rPr>
          <w:color w:val="000000" w:themeColor="text1"/>
          <w:sz w:val="20"/>
        </w:rPr>
        <w:t xml:space="preserve">960 kHz </w:t>
      </w:r>
      <w:proofErr w:type="spellStart"/>
      <w:r w:rsidRPr="00F873F1">
        <w:rPr>
          <w:color w:val="000000" w:themeColor="text1"/>
          <w:sz w:val="20"/>
        </w:rPr>
        <w:t>SCS</w:t>
      </w:r>
      <w:proofErr w:type="spellEnd"/>
      <w:r w:rsidRPr="00F873F1">
        <w:rPr>
          <w:color w:val="000000" w:themeColor="text1"/>
          <w:sz w:val="20"/>
        </w:rPr>
        <w:t>: 400 MHz</w:t>
      </w:r>
      <w:r w:rsidR="004C6ACD">
        <w:rPr>
          <w:rFonts w:hint="eastAsia"/>
          <w:color w:val="000000" w:themeColor="text1"/>
          <w:sz w:val="20"/>
        </w:rPr>
        <w:t>, 800MHz, 1600MHz, 2000MHz</w:t>
      </w:r>
    </w:p>
    <w:p w:rsidR="00995FF8" w:rsidRPr="00F873F1" w:rsidRDefault="00995FF8" w:rsidP="00F873F1">
      <w:pPr>
        <w:pStyle w:val="afa"/>
        <w:numPr>
          <w:ilvl w:val="0"/>
          <w:numId w:val="45"/>
        </w:numPr>
        <w:spacing w:before="0" w:after="120"/>
        <w:ind w:firstLineChars="0"/>
        <w:jc w:val="left"/>
        <w:rPr>
          <w:b/>
          <w:color w:val="000000" w:themeColor="text1"/>
          <w:sz w:val="20"/>
          <w:lang w:val="en-US"/>
        </w:rPr>
      </w:pPr>
      <w:r w:rsidRPr="00F873F1">
        <w:rPr>
          <w:rFonts w:hint="eastAsia"/>
          <w:b/>
          <w:color w:val="000000" w:themeColor="text1"/>
          <w:sz w:val="20"/>
          <w:lang w:val="en-US"/>
        </w:rPr>
        <w:t>T</w:t>
      </w:r>
      <w:r w:rsidR="00F873F1" w:rsidRPr="00F873F1">
        <w:rPr>
          <w:rFonts w:hint="eastAsia"/>
          <w:b/>
          <w:color w:val="000000" w:themeColor="text1"/>
          <w:sz w:val="20"/>
          <w:lang w:val="en-US"/>
        </w:rPr>
        <w:t>he spectrum range for the bands</w:t>
      </w:r>
    </w:p>
    <w:p w:rsidR="00995FF8" w:rsidRPr="00F873F1" w:rsidRDefault="00995FF8" w:rsidP="00F873F1">
      <w:pPr>
        <w:numPr>
          <w:ilvl w:val="0"/>
          <w:numId w:val="43"/>
        </w:numPr>
        <w:spacing w:before="0" w:after="120"/>
        <w:jc w:val="left"/>
        <w:rPr>
          <w:color w:val="000000" w:themeColor="text1"/>
          <w:sz w:val="20"/>
        </w:rPr>
      </w:pPr>
      <w:r w:rsidRPr="00F873F1">
        <w:rPr>
          <w:color w:val="000000" w:themeColor="text1"/>
          <w:sz w:val="20"/>
        </w:rPr>
        <w:t>Unlicensed band</w:t>
      </w:r>
      <w:r w:rsidR="00F873F1">
        <w:rPr>
          <w:rFonts w:hint="eastAsia"/>
          <w:color w:val="000000" w:themeColor="text1"/>
          <w:sz w:val="20"/>
        </w:rPr>
        <w:t>:</w:t>
      </w:r>
      <w:r w:rsidRPr="00F873F1">
        <w:rPr>
          <w:color w:val="000000" w:themeColor="text1"/>
          <w:sz w:val="20"/>
        </w:rPr>
        <w:t xml:space="preserve"> 57-71GHz</w:t>
      </w:r>
      <w:r w:rsidR="00F873F1">
        <w:rPr>
          <w:rFonts w:hint="eastAsia"/>
          <w:color w:val="000000" w:themeColor="text1"/>
          <w:sz w:val="20"/>
        </w:rPr>
        <w:t xml:space="preserve"> (</w:t>
      </w:r>
      <w:r w:rsidR="00F873F1" w:rsidRPr="00F873F1">
        <w:rPr>
          <w:color w:val="000000" w:themeColor="text1"/>
          <w:sz w:val="20"/>
        </w:rPr>
        <w:t>n263</w:t>
      </w:r>
      <w:r w:rsidR="00F873F1">
        <w:rPr>
          <w:rFonts w:hint="eastAsia"/>
          <w:color w:val="000000" w:themeColor="text1"/>
          <w:sz w:val="20"/>
        </w:rPr>
        <w:t>)</w:t>
      </w:r>
    </w:p>
    <w:p w:rsidR="00995FF8" w:rsidRPr="00F873F1" w:rsidRDefault="00F873F1" w:rsidP="00F873F1">
      <w:pPr>
        <w:numPr>
          <w:ilvl w:val="0"/>
          <w:numId w:val="43"/>
        </w:numPr>
        <w:spacing w:before="0" w:after="120"/>
        <w:jc w:val="left"/>
        <w:rPr>
          <w:color w:val="000000" w:themeColor="text1"/>
          <w:sz w:val="20"/>
        </w:rPr>
      </w:pPr>
      <w:r>
        <w:rPr>
          <w:rFonts w:hint="eastAsia"/>
          <w:color w:val="000000" w:themeColor="text1"/>
          <w:sz w:val="20"/>
        </w:rPr>
        <w:t xml:space="preserve">Licensed band: </w:t>
      </w:r>
      <w:r w:rsidR="00995FF8" w:rsidRPr="00F873F1">
        <w:rPr>
          <w:rFonts w:hint="eastAsia"/>
          <w:color w:val="000000" w:themeColor="text1"/>
          <w:sz w:val="20"/>
        </w:rPr>
        <w:t>66-71 GHz</w:t>
      </w:r>
      <w:r>
        <w:rPr>
          <w:rFonts w:hint="eastAsia"/>
          <w:color w:val="000000" w:themeColor="text1"/>
          <w:sz w:val="20"/>
        </w:rPr>
        <w:t xml:space="preserve"> (the band will not be defined before the regulations are clear)</w:t>
      </w:r>
    </w:p>
    <w:p w:rsidR="00F873F1" w:rsidRPr="00F873F1" w:rsidRDefault="00995FF8" w:rsidP="00F873F1">
      <w:pPr>
        <w:pStyle w:val="afa"/>
        <w:numPr>
          <w:ilvl w:val="0"/>
          <w:numId w:val="45"/>
        </w:numPr>
        <w:spacing w:before="0" w:after="120"/>
        <w:ind w:firstLineChars="0"/>
        <w:jc w:val="left"/>
        <w:rPr>
          <w:b/>
          <w:color w:val="000000" w:themeColor="text1"/>
          <w:sz w:val="20"/>
          <w:lang w:val="en-US"/>
        </w:rPr>
      </w:pPr>
      <w:proofErr w:type="spellStart"/>
      <w:r w:rsidRPr="00F873F1">
        <w:rPr>
          <w:rFonts w:hint="eastAsia"/>
          <w:b/>
          <w:color w:val="000000" w:themeColor="text1"/>
          <w:sz w:val="20"/>
          <w:lang w:val="en-US"/>
        </w:rPr>
        <w:t>SSB</w:t>
      </w:r>
      <w:proofErr w:type="spellEnd"/>
    </w:p>
    <w:p w:rsidR="00F873F1" w:rsidRDefault="00995FF8" w:rsidP="00F873F1">
      <w:pPr>
        <w:numPr>
          <w:ilvl w:val="0"/>
          <w:numId w:val="43"/>
        </w:numPr>
        <w:spacing w:before="0" w:after="120"/>
        <w:jc w:val="left"/>
        <w:rPr>
          <w:color w:val="000000" w:themeColor="text1"/>
          <w:sz w:val="20"/>
        </w:rPr>
      </w:pPr>
      <w:r w:rsidRPr="00F873F1">
        <w:rPr>
          <w:rFonts w:hint="eastAsia"/>
          <w:color w:val="000000" w:themeColor="text1"/>
          <w:sz w:val="20"/>
        </w:rPr>
        <w:t xml:space="preserve">20 </w:t>
      </w:r>
      <w:proofErr w:type="spellStart"/>
      <w:r w:rsidRPr="00F873F1">
        <w:rPr>
          <w:rFonts w:hint="eastAsia"/>
          <w:color w:val="000000" w:themeColor="text1"/>
          <w:sz w:val="20"/>
        </w:rPr>
        <w:t>RB</w:t>
      </w:r>
      <w:proofErr w:type="spellEnd"/>
      <w:r w:rsidR="00F873F1">
        <w:rPr>
          <w:rFonts w:hint="eastAsia"/>
          <w:color w:val="000000" w:themeColor="text1"/>
          <w:sz w:val="20"/>
        </w:rPr>
        <w:t xml:space="preserve"> </w:t>
      </w:r>
      <w:proofErr w:type="spellStart"/>
      <w:r w:rsidR="00F873F1">
        <w:rPr>
          <w:rFonts w:hint="eastAsia"/>
          <w:color w:val="000000" w:themeColor="text1"/>
          <w:sz w:val="20"/>
        </w:rPr>
        <w:t>SSB</w:t>
      </w:r>
      <w:proofErr w:type="spellEnd"/>
      <w:r w:rsidR="00F873F1">
        <w:rPr>
          <w:rFonts w:hint="eastAsia"/>
          <w:color w:val="000000" w:themeColor="text1"/>
          <w:sz w:val="20"/>
        </w:rPr>
        <w:t xml:space="preserve"> size</w:t>
      </w:r>
      <w:r w:rsidRPr="00F873F1">
        <w:rPr>
          <w:rFonts w:hint="eastAsia"/>
          <w:color w:val="000000" w:themeColor="text1"/>
          <w:sz w:val="20"/>
        </w:rPr>
        <w:t xml:space="preserve"> for all of the </w:t>
      </w:r>
      <w:proofErr w:type="spellStart"/>
      <w:r w:rsidRPr="00F873F1">
        <w:rPr>
          <w:rFonts w:hint="eastAsia"/>
          <w:color w:val="000000" w:themeColor="text1"/>
          <w:sz w:val="20"/>
        </w:rPr>
        <w:t>SCS</w:t>
      </w:r>
      <w:proofErr w:type="spellEnd"/>
    </w:p>
    <w:p w:rsidR="00F873F1" w:rsidRPr="00F873F1" w:rsidRDefault="00F873F1" w:rsidP="00F873F1">
      <w:pPr>
        <w:numPr>
          <w:ilvl w:val="0"/>
          <w:numId w:val="43"/>
        </w:numPr>
        <w:spacing w:before="0" w:after="120"/>
        <w:jc w:val="left"/>
        <w:rPr>
          <w:color w:val="000000" w:themeColor="text1"/>
          <w:sz w:val="20"/>
        </w:rPr>
      </w:pPr>
      <w:r w:rsidRPr="00504084">
        <w:rPr>
          <w:sz w:val="20"/>
          <w:szCs w:val="20"/>
        </w:rPr>
        <w:t xml:space="preserve">Only 1 CORESTE#0/Type0-PDCCH </w:t>
      </w:r>
      <w:proofErr w:type="spellStart"/>
      <w:r w:rsidRPr="00504084">
        <w:rPr>
          <w:sz w:val="20"/>
          <w:szCs w:val="20"/>
        </w:rPr>
        <w:t>SCS</w:t>
      </w:r>
      <w:proofErr w:type="spellEnd"/>
      <w:r w:rsidRPr="00504084">
        <w:rPr>
          <w:sz w:val="20"/>
          <w:szCs w:val="20"/>
        </w:rPr>
        <w:t xml:space="preserve"> supported for each </w:t>
      </w:r>
      <w:proofErr w:type="spellStart"/>
      <w:r w:rsidRPr="00504084">
        <w:rPr>
          <w:sz w:val="20"/>
          <w:szCs w:val="20"/>
        </w:rPr>
        <w:t>SSB</w:t>
      </w:r>
      <w:proofErr w:type="spellEnd"/>
      <w:r w:rsidRPr="00504084">
        <w:rPr>
          <w:sz w:val="20"/>
          <w:szCs w:val="20"/>
        </w:rPr>
        <w:t xml:space="preserve"> </w:t>
      </w:r>
      <w:proofErr w:type="spellStart"/>
      <w:r w:rsidRPr="00504084">
        <w:rPr>
          <w:sz w:val="20"/>
          <w:szCs w:val="20"/>
        </w:rPr>
        <w:t>SCS</w:t>
      </w:r>
      <w:proofErr w:type="spellEnd"/>
      <w:r w:rsidRPr="00504084">
        <w:rPr>
          <w:sz w:val="20"/>
          <w:szCs w:val="20"/>
        </w:rPr>
        <w:t>, i.e., (120, 120), (480, 480) and (960, 960)</w:t>
      </w:r>
    </w:p>
    <w:p w:rsidR="00F873F1" w:rsidRPr="00F873F1" w:rsidRDefault="00995FF8" w:rsidP="00F873F1">
      <w:pPr>
        <w:numPr>
          <w:ilvl w:val="0"/>
          <w:numId w:val="43"/>
        </w:numPr>
        <w:spacing w:before="0" w:after="120"/>
        <w:jc w:val="left"/>
        <w:rPr>
          <w:color w:val="000000" w:themeColor="text1"/>
          <w:sz w:val="20"/>
        </w:rPr>
      </w:pPr>
      <w:r w:rsidRPr="00F873F1">
        <w:rPr>
          <w:rFonts w:hint="eastAsia"/>
          <w:color w:val="000000" w:themeColor="text1"/>
          <w:sz w:val="20"/>
        </w:rPr>
        <w:t xml:space="preserve"> </w:t>
      </w:r>
      <w:r w:rsidR="00F873F1" w:rsidRPr="00F873F1">
        <w:rPr>
          <w:rFonts w:hint="eastAsia"/>
          <w:color w:val="000000" w:themeColor="text1"/>
          <w:sz w:val="20"/>
        </w:rPr>
        <w:t>I</w:t>
      </w:r>
      <w:r w:rsidRPr="00F873F1">
        <w:rPr>
          <w:color w:val="000000" w:themeColor="text1"/>
          <w:sz w:val="20"/>
        </w:rPr>
        <w:t>nitial</w:t>
      </w:r>
      <w:r w:rsidRPr="00F873F1">
        <w:rPr>
          <w:rFonts w:hint="eastAsia"/>
          <w:color w:val="000000" w:themeColor="text1"/>
          <w:sz w:val="20"/>
        </w:rPr>
        <w:t xml:space="preserve"> access only considers 120 kHz and 480</w:t>
      </w:r>
      <w:r w:rsidR="00F873F1">
        <w:rPr>
          <w:rFonts w:hint="eastAsia"/>
          <w:color w:val="000000" w:themeColor="text1"/>
          <w:sz w:val="20"/>
        </w:rPr>
        <w:t xml:space="preserve"> </w:t>
      </w:r>
      <w:r w:rsidRPr="00F873F1">
        <w:rPr>
          <w:rFonts w:hint="eastAsia"/>
          <w:color w:val="000000" w:themeColor="text1"/>
          <w:sz w:val="20"/>
        </w:rPr>
        <w:t>kHz</w:t>
      </w:r>
      <w:r w:rsidR="00F873F1" w:rsidRPr="00F873F1">
        <w:rPr>
          <w:rFonts w:hint="eastAsia"/>
          <w:color w:val="000000" w:themeColor="text1"/>
          <w:sz w:val="20"/>
        </w:rPr>
        <w:t xml:space="preserve"> </w:t>
      </w:r>
      <w:proofErr w:type="spellStart"/>
      <w:r w:rsidR="00F873F1" w:rsidRPr="00F873F1">
        <w:rPr>
          <w:rFonts w:hint="eastAsia"/>
          <w:color w:val="000000" w:themeColor="text1"/>
          <w:sz w:val="20"/>
        </w:rPr>
        <w:t>SCS</w:t>
      </w:r>
      <w:proofErr w:type="spellEnd"/>
    </w:p>
    <w:p w:rsidR="00995FF8" w:rsidRPr="00F873F1" w:rsidRDefault="00F873F1" w:rsidP="00F873F1">
      <w:pPr>
        <w:numPr>
          <w:ilvl w:val="0"/>
          <w:numId w:val="43"/>
        </w:numPr>
        <w:spacing w:before="0" w:after="120"/>
        <w:jc w:val="left"/>
        <w:rPr>
          <w:color w:val="000000" w:themeColor="text1"/>
          <w:sz w:val="20"/>
        </w:rPr>
      </w:pPr>
      <w:r w:rsidRPr="00F873F1">
        <w:rPr>
          <w:rFonts w:hint="eastAsia"/>
          <w:color w:val="000000" w:themeColor="text1"/>
          <w:sz w:val="20"/>
        </w:rPr>
        <w:t>T</w:t>
      </w:r>
      <w:r w:rsidR="00995FF8" w:rsidRPr="00F873F1">
        <w:rPr>
          <w:rFonts w:hint="eastAsia"/>
          <w:color w:val="000000" w:themeColor="text1"/>
          <w:sz w:val="20"/>
        </w:rPr>
        <w:t>here</w:t>
      </w:r>
      <w:r w:rsidR="00995FF8" w:rsidRPr="00F873F1">
        <w:rPr>
          <w:color w:val="000000" w:themeColor="text1"/>
          <w:sz w:val="20"/>
        </w:rPr>
        <w:t>’</w:t>
      </w:r>
      <w:r w:rsidR="00995FF8" w:rsidRPr="00F873F1">
        <w:rPr>
          <w:rFonts w:hint="eastAsia"/>
          <w:color w:val="000000" w:themeColor="text1"/>
          <w:sz w:val="20"/>
        </w:rPr>
        <w:t xml:space="preserve">s </w:t>
      </w:r>
      <w:proofErr w:type="spellStart"/>
      <w:r w:rsidR="00995FF8" w:rsidRPr="00F873F1">
        <w:rPr>
          <w:rFonts w:hint="eastAsia"/>
          <w:color w:val="000000" w:themeColor="text1"/>
          <w:sz w:val="20"/>
        </w:rPr>
        <w:t>SSB</w:t>
      </w:r>
      <w:proofErr w:type="spellEnd"/>
      <w:r w:rsidR="00995FF8" w:rsidRPr="00F873F1">
        <w:rPr>
          <w:rFonts w:hint="eastAsia"/>
          <w:color w:val="000000" w:themeColor="text1"/>
          <w:sz w:val="20"/>
        </w:rPr>
        <w:t xml:space="preserve"> for </w:t>
      </w:r>
      <w:proofErr w:type="gramStart"/>
      <w:r w:rsidR="00995FF8" w:rsidRPr="00F873F1">
        <w:rPr>
          <w:rFonts w:hint="eastAsia"/>
          <w:color w:val="000000" w:themeColor="text1"/>
          <w:sz w:val="20"/>
        </w:rPr>
        <w:t>960kHz</w:t>
      </w:r>
      <w:proofErr w:type="gramEnd"/>
      <w:r w:rsidR="00995FF8" w:rsidRPr="00F873F1">
        <w:rPr>
          <w:rFonts w:hint="eastAsia"/>
          <w:color w:val="000000" w:themeColor="text1"/>
          <w:sz w:val="20"/>
        </w:rPr>
        <w:t xml:space="preserve"> </w:t>
      </w:r>
      <w:proofErr w:type="spellStart"/>
      <w:r w:rsidR="00995FF8" w:rsidRPr="00F873F1">
        <w:rPr>
          <w:rFonts w:hint="eastAsia"/>
          <w:color w:val="000000" w:themeColor="text1"/>
          <w:sz w:val="20"/>
        </w:rPr>
        <w:t>SCS</w:t>
      </w:r>
      <w:proofErr w:type="spellEnd"/>
      <w:r w:rsidR="00995FF8" w:rsidRPr="00F873F1">
        <w:rPr>
          <w:rFonts w:hint="eastAsia"/>
          <w:color w:val="000000" w:themeColor="text1"/>
          <w:sz w:val="20"/>
        </w:rPr>
        <w:t xml:space="preserve"> but is not considered in initial access in R17.</w:t>
      </w:r>
    </w:p>
    <w:p w:rsidR="00F873F1" w:rsidRPr="00F873F1" w:rsidRDefault="00995FF8" w:rsidP="00F873F1">
      <w:pPr>
        <w:pStyle w:val="afa"/>
        <w:numPr>
          <w:ilvl w:val="0"/>
          <w:numId w:val="45"/>
        </w:numPr>
        <w:spacing w:before="0" w:after="120"/>
        <w:ind w:firstLineChars="0"/>
        <w:jc w:val="left"/>
        <w:rPr>
          <w:b/>
          <w:color w:val="000000" w:themeColor="text1"/>
          <w:sz w:val="20"/>
          <w:lang w:val="en-US"/>
        </w:rPr>
      </w:pPr>
      <w:r w:rsidRPr="00F873F1">
        <w:rPr>
          <w:rFonts w:hint="eastAsia"/>
          <w:b/>
          <w:color w:val="000000" w:themeColor="text1"/>
          <w:sz w:val="20"/>
          <w:lang w:val="en-US"/>
        </w:rPr>
        <w:t xml:space="preserve">CORESET0: </w:t>
      </w:r>
    </w:p>
    <w:p w:rsidR="00F873F1" w:rsidRPr="00F873F1" w:rsidRDefault="00F873F1" w:rsidP="00F873F1">
      <w:pPr>
        <w:numPr>
          <w:ilvl w:val="0"/>
          <w:numId w:val="43"/>
        </w:numPr>
        <w:spacing w:before="0" w:after="120"/>
        <w:jc w:val="left"/>
        <w:rPr>
          <w:color w:val="000000" w:themeColor="text1"/>
          <w:sz w:val="20"/>
        </w:rPr>
      </w:pPr>
      <w:r w:rsidRPr="00F873F1">
        <w:rPr>
          <w:rFonts w:hint="eastAsia"/>
          <w:color w:val="000000" w:themeColor="text1"/>
          <w:sz w:val="20"/>
        </w:rPr>
        <w:t xml:space="preserve">24 </w:t>
      </w:r>
      <w:proofErr w:type="spellStart"/>
      <w:r w:rsidRPr="00F873F1">
        <w:rPr>
          <w:rFonts w:hint="eastAsia"/>
          <w:color w:val="000000" w:themeColor="text1"/>
          <w:sz w:val="20"/>
        </w:rPr>
        <w:t>RB</w:t>
      </w:r>
      <w:proofErr w:type="spellEnd"/>
      <w:r w:rsidRPr="00F873F1">
        <w:rPr>
          <w:rFonts w:hint="eastAsia"/>
          <w:color w:val="000000" w:themeColor="text1"/>
          <w:sz w:val="20"/>
        </w:rPr>
        <w:t xml:space="preserve"> and 48 </w:t>
      </w:r>
      <w:proofErr w:type="spellStart"/>
      <w:r w:rsidRPr="00F873F1">
        <w:rPr>
          <w:rFonts w:hint="eastAsia"/>
          <w:color w:val="000000" w:themeColor="text1"/>
          <w:sz w:val="20"/>
        </w:rPr>
        <w:t>RB</w:t>
      </w:r>
      <w:proofErr w:type="spellEnd"/>
      <w:r w:rsidRPr="00F873F1">
        <w:rPr>
          <w:rFonts w:hint="eastAsia"/>
          <w:color w:val="000000" w:themeColor="text1"/>
          <w:sz w:val="20"/>
        </w:rPr>
        <w:t xml:space="preserve"> are</w:t>
      </w:r>
      <w:r w:rsidR="00995FF8" w:rsidRPr="00F873F1">
        <w:rPr>
          <w:rFonts w:hint="eastAsia"/>
          <w:color w:val="000000" w:themeColor="text1"/>
          <w:sz w:val="20"/>
        </w:rPr>
        <w:t xml:space="preserve"> supported, 96 </w:t>
      </w:r>
      <w:proofErr w:type="spellStart"/>
      <w:r w:rsidR="00995FF8" w:rsidRPr="00F873F1">
        <w:rPr>
          <w:rFonts w:hint="eastAsia"/>
          <w:color w:val="000000" w:themeColor="text1"/>
          <w:sz w:val="20"/>
        </w:rPr>
        <w:t>RB</w:t>
      </w:r>
      <w:proofErr w:type="spellEnd"/>
      <w:r w:rsidR="00995FF8" w:rsidRPr="00F873F1">
        <w:rPr>
          <w:rFonts w:hint="eastAsia"/>
          <w:color w:val="000000" w:themeColor="text1"/>
          <w:sz w:val="20"/>
        </w:rPr>
        <w:t xml:space="preserve"> will be considered if </w:t>
      </w:r>
      <w:r w:rsidR="00995FF8" w:rsidRPr="00F873F1">
        <w:rPr>
          <w:color w:val="000000" w:themeColor="text1"/>
          <w:sz w:val="20"/>
        </w:rPr>
        <w:t>additional entries are left</w:t>
      </w:r>
      <w:r w:rsidR="00995FF8" w:rsidRPr="00F873F1">
        <w:rPr>
          <w:rFonts w:hint="eastAsia"/>
          <w:color w:val="000000" w:themeColor="text1"/>
          <w:sz w:val="20"/>
        </w:rPr>
        <w:t xml:space="preserve">. </w:t>
      </w:r>
    </w:p>
    <w:p w:rsidR="00F873F1" w:rsidRPr="00F873F1" w:rsidRDefault="00995FF8" w:rsidP="00F873F1">
      <w:pPr>
        <w:numPr>
          <w:ilvl w:val="0"/>
          <w:numId w:val="43"/>
        </w:numPr>
        <w:spacing w:before="0" w:after="120"/>
        <w:jc w:val="left"/>
        <w:rPr>
          <w:color w:val="000000" w:themeColor="text1"/>
          <w:sz w:val="20"/>
        </w:rPr>
      </w:pPr>
      <w:r w:rsidRPr="00F873F1">
        <w:rPr>
          <w:rFonts w:hint="eastAsia"/>
          <w:color w:val="000000" w:themeColor="text1"/>
          <w:sz w:val="20"/>
        </w:rPr>
        <w:t xml:space="preserve">SSB-CORESET0 offset design is </w:t>
      </w:r>
      <w:r w:rsidR="00F873F1" w:rsidRPr="00F873F1">
        <w:rPr>
          <w:rFonts w:hint="eastAsia"/>
          <w:color w:val="000000" w:themeColor="text1"/>
          <w:sz w:val="20"/>
        </w:rPr>
        <w:t xml:space="preserve">left to </w:t>
      </w:r>
      <w:r w:rsidRPr="00F873F1">
        <w:rPr>
          <w:rFonts w:hint="eastAsia"/>
          <w:color w:val="000000" w:themeColor="text1"/>
          <w:sz w:val="20"/>
        </w:rPr>
        <w:t xml:space="preserve">RAN1 assuming the offsets can cover all of the </w:t>
      </w:r>
      <w:r w:rsidR="00E85D36">
        <w:rPr>
          <w:rFonts w:hint="eastAsia"/>
          <w:color w:val="000000" w:themeColor="text1"/>
          <w:sz w:val="20"/>
        </w:rPr>
        <w:t>possibilities</w:t>
      </w:r>
      <w:r w:rsidRPr="00F873F1">
        <w:rPr>
          <w:rFonts w:hint="eastAsia"/>
          <w:color w:val="000000" w:themeColor="text1"/>
          <w:sz w:val="20"/>
        </w:rPr>
        <w:t xml:space="preserve"> of the </w:t>
      </w:r>
      <w:proofErr w:type="spellStart"/>
      <w:r w:rsidRPr="00F873F1">
        <w:rPr>
          <w:rFonts w:hint="eastAsia"/>
          <w:color w:val="000000" w:themeColor="text1"/>
          <w:sz w:val="20"/>
        </w:rPr>
        <w:t>SSB</w:t>
      </w:r>
      <w:proofErr w:type="spellEnd"/>
      <w:r w:rsidRPr="00F873F1">
        <w:rPr>
          <w:rFonts w:hint="eastAsia"/>
          <w:color w:val="000000" w:themeColor="text1"/>
          <w:sz w:val="20"/>
        </w:rPr>
        <w:t xml:space="preserve"> entries. </w:t>
      </w:r>
    </w:p>
    <w:p w:rsidR="00687821" w:rsidRPr="00687821" w:rsidRDefault="00687821" w:rsidP="00687821">
      <w:pPr>
        <w:pStyle w:val="3"/>
        <w:numPr>
          <w:ilvl w:val="2"/>
          <w:numId w:val="4"/>
        </w:numPr>
        <w:rPr>
          <w:sz w:val="22"/>
        </w:rPr>
      </w:pPr>
      <w:r w:rsidRPr="00687821">
        <w:rPr>
          <w:rFonts w:hint="eastAsia"/>
          <w:sz w:val="22"/>
        </w:rPr>
        <w:t>RAN4 goals and the principles</w:t>
      </w:r>
    </w:p>
    <w:p w:rsidR="00995FF8" w:rsidRDefault="00995FF8" w:rsidP="00995FF8">
      <w:pPr>
        <w:spacing w:before="0" w:after="120"/>
        <w:jc w:val="left"/>
        <w:rPr>
          <w:color w:val="000000" w:themeColor="text1"/>
          <w:sz w:val="20"/>
          <w:lang w:val="en-US"/>
        </w:rPr>
      </w:pPr>
      <w:r>
        <w:rPr>
          <w:rFonts w:hint="eastAsia"/>
          <w:color w:val="000000" w:themeColor="text1"/>
          <w:sz w:val="20"/>
          <w:lang w:val="en-US"/>
        </w:rPr>
        <w:t xml:space="preserve">According </w:t>
      </w:r>
      <w:r>
        <w:rPr>
          <w:color w:val="000000" w:themeColor="text1"/>
          <w:sz w:val="20"/>
          <w:lang w:val="en-US"/>
        </w:rPr>
        <w:t>to the</w:t>
      </w:r>
      <w:r>
        <w:rPr>
          <w:rFonts w:hint="eastAsia"/>
          <w:color w:val="000000" w:themeColor="text1"/>
          <w:sz w:val="20"/>
          <w:lang w:val="en-US"/>
        </w:rPr>
        <w:t xml:space="preserve"> above agreements, in order to decide the </w:t>
      </w:r>
      <w:r>
        <w:rPr>
          <w:color w:val="000000" w:themeColor="text1"/>
          <w:sz w:val="20"/>
          <w:lang w:val="en-US"/>
        </w:rPr>
        <w:t>channel</w:t>
      </w:r>
      <w:r>
        <w:rPr>
          <w:rFonts w:hint="eastAsia"/>
          <w:color w:val="000000" w:themeColor="text1"/>
          <w:sz w:val="20"/>
          <w:lang w:val="en-US"/>
        </w:rPr>
        <w:t xml:space="preserve"> raster entries and the sync raster entries, the following </w:t>
      </w:r>
      <w:r>
        <w:rPr>
          <w:color w:val="000000" w:themeColor="text1"/>
          <w:sz w:val="20"/>
          <w:lang w:val="en-US"/>
        </w:rPr>
        <w:t>needs</w:t>
      </w:r>
      <w:r>
        <w:rPr>
          <w:rFonts w:hint="eastAsia"/>
          <w:color w:val="000000" w:themeColor="text1"/>
          <w:sz w:val="20"/>
          <w:lang w:val="en-US"/>
        </w:rPr>
        <w:t xml:space="preserve"> to be decided.</w:t>
      </w:r>
    </w:p>
    <w:p w:rsidR="00995FF8" w:rsidRPr="00F873F1" w:rsidRDefault="00995FF8" w:rsidP="00F873F1">
      <w:pPr>
        <w:numPr>
          <w:ilvl w:val="0"/>
          <w:numId w:val="43"/>
        </w:numPr>
        <w:spacing w:before="0" w:after="120"/>
        <w:jc w:val="left"/>
        <w:rPr>
          <w:color w:val="000000" w:themeColor="text1"/>
          <w:sz w:val="20"/>
        </w:rPr>
      </w:pPr>
      <w:r w:rsidRPr="00F873F1">
        <w:rPr>
          <w:color w:val="000000" w:themeColor="text1"/>
          <w:sz w:val="20"/>
        </w:rPr>
        <w:t>T</w:t>
      </w:r>
      <w:r w:rsidRPr="00F873F1">
        <w:rPr>
          <w:rFonts w:hint="eastAsia"/>
          <w:color w:val="000000" w:themeColor="text1"/>
          <w:sz w:val="20"/>
        </w:rPr>
        <w:t xml:space="preserve">he </w:t>
      </w:r>
      <w:r w:rsidRPr="00F873F1">
        <w:rPr>
          <w:color w:val="000000" w:themeColor="text1"/>
          <w:sz w:val="20"/>
        </w:rPr>
        <w:t xml:space="preserve">step size of the channel </w:t>
      </w:r>
      <w:proofErr w:type="spellStart"/>
      <w:r w:rsidRPr="00F873F1">
        <w:rPr>
          <w:color w:val="000000" w:themeColor="text1"/>
          <w:sz w:val="20"/>
        </w:rPr>
        <w:t>rasters</w:t>
      </w:r>
      <w:proofErr w:type="spellEnd"/>
      <w:r w:rsidRPr="00F873F1">
        <w:rPr>
          <w:color w:val="000000" w:themeColor="text1"/>
          <w:sz w:val="20"/>
        </w:rPr>
        <w:t xml:space="preserve"> and the sync </w:t>
      </w:r>
      <w:proofErr w:type="spellStart"/>
      <w:r w:rsidRPr="00F873F1">
        <w:rPr>
          <w:color w:val="000000" w:themeColor="text1"/>
          <w:sz w:val="20"/>
        </w:rPr>
        <w:t>rasters</w:t>
      </w:r>
      <w:proofErr w:type="spellEnd"/>
      <w:r w:rsidRPr="00F873F1">
        <w:rPr>
          <w:color w:val="000000" w:themeColor="text1"/>
          <w:sz w:val="20"/>
        </w:rPr>
        <w:t>.</w:t>
      </w:r>
    </w:p>
    <w:p w:rsidR="00995FF8" w:rsidRPr="00F873F1" w:rsidRDefault="00995FF8" w:rsidP="00F873F1">
      <w:pPr>
        <w:numPr>
          <w:ilvl w:val="0"/>
          <w:numId w:val="43"/>
        </w:numPr>
        <w:spacing w:before="0" w:after="120"/>
        <w:jc w:val="left"/>
        <w:rPr>
          <w:color w:val="000000" w:themeColor="text1"/>
          <w:sz w:val="20"/>
        </w:rPr>
      </w:pPr>
      <w:r w:rsidRPr="00F873F1">
        <w:rPr>
          <w:rFonts w:hint="eastAsia"/>
          <w:color w:val="000000" w:themeColor="text1"/>
          <w:sz w:val="20"/>
        </w:rPr>
        <w:t xml:space="preserve">The </w:t>
      </w:r>
      <w:r w:rsidRPr="00F873F1">
        <w:rPr>
          <w:color w:val="000000" w:themeColor="text1"/>
          <w:sz w:val="20"/>
        </w:rPr>
        <w:t>beginning</w:t>
      </w:r>
      <w:r w:rsidRPr="00F873F1">
        <w:rPr>
          <w:rFonts w:hint="eastAsia"/>
          <w:color w:val="000000" w:themeColor="text1"/>
          <w:sz w:val="20"/>
        </w:rPr>
        <w:t xml:space="preserve"> of the ending of the channel raster and sync raster entries.</w:t>
      </w:r>
    </w:p>
    <w:p w:rsidR="00995FF8" w:rsidRDefault="00995FF8" w:rsidP="00FD4A7C">
      <w:pPr>
        <w:spacing w:before="0" w:after="120"/>
        <w:jc w:val="left"/>
      </w:pPr>
      <w:r>
        <w:rPr>
          <w:rFonts w:hint="eastAsia"/>
        </w:rPr>
        <w:t xml:space="preserve">The </w:t>
      </w:r>
      <w:r>
        <w:t>following principles wil</w:t>
      </w:r>
      <w:r w:rsidR="00A82EED">
        <w:t>l be used in design the entries</w:t>
      </w:r>
      <w:r w:rsidR="00A82EED">
        <w:rPr>
          <w:rFonts w:hint="eastAsia"/>
        </w:rPr>
        <w:t xml:space="preserve"> in this analysis.</w:t>
      </w:r>
    </w:p>
    <w:p w:rsidR="00995FF8" w:rsidRPr="00F873F1" w:rsidRDefault="00995FF8" w:rsidP="00F873F1">
      <w:pPr>
        <w:numPr>
          <w:ilvl w:val="0"/>
          <w:numId w:val="43"/>
        </w:numPr>
        <w:spacing w:before="0" w:after="120"/>
        <w:jc w:val="left"/>
        <w:rPr>
          <w:color w:val="000000" w:themeColor="text1"/>
          <w:sz w:val="20"/>
        </w:rPr>
      </w:pPr>
      <w:r w:rsidRPr="00F873F1">
        <w:rPr>
          <w:rFonts w:hint="eastAsia"/>
          <w:color w:val="000000" w:themeColor="text1"/>
          <w:sz w:val="20"/>
        </w:rPr>
        <w:t>The number of the sync raster entries should be kept as less as possible.</w:t>
      </w:r>
    </w:p>
    <w:p w:rsidR="00FE618B" w:rsidRPr="00F873F1" w:rsidRDefault="00FC2BDF" w:rsidP="00F873F1">
      <w:pPr>
        <w:numPr>
          <w:ilvl w:val="0"/>
          <w:numId w:val="43"/>
        </w:numPr>
        <w:spacing w:before="0" w:after="120"/>
        <w:jc w:val="left"/>
        <w:rPr>
          <w:color w:val="000000" w:themeColor="text1"/>
          <w:sz w:val="20"/>
        </w:rPr>
      </w:pPr>
      <w:r>
        <w:rPr>
          <w:rFonts w:hint="eastAsia"/>
          <w:color w:val="000000" w:themeColor="text1"/>
          <w:sz w:val="20"/>
        </w:rPr>
        <w:t>The sparse entries</w:t>
      </w:r>
      <w:r w:rsidR="00F873F1" w:rsidRPr="00F873F1">
        <w:rPr>
          <w:rFonts w:hint="eastAsia"/>
          <w:color w:val="000000" w:themeColor="text1"/>
          <w:sz w:val="20"/>
        </w:rPr>
        <w:t xml:space="preserve"> are chosen to the subset o</w:t>
      </w:r>
      <w:r>
        <w:rPr>
          <w:rFonts w:hint="eastAsia"/>
          <w:color w:val="000000" w:themeColor="text1"/>
          <w:sz w:val="20"/>
        </w:rPr>
        <w:t xml:space="preserve">f the dense entries if </w:t>
      </w:r>
      <w:proofErr w:type="gramStart"/>
      <w:r>
        <w:rPr>
          <w:rFonts w:hint="eastAsia"/>
          <w:color w:val="000000" w:themeColor="text1"/>
          <w:sz w:val="20"/>
        </w:rPr>
        <w:t xml:space="preserve">possible, </w:t>
      </w:r>
      <w:r>
        <w:rPr>
          <w:color w:val="000000" w:themeColor="text1"/>
          <w:sz w:val="20"/>
        </w:rPr>
        <w:t>that</w:t>
      </w:r>
      <w:proofErr w:type="gramEnd"/>
      <w:r>
        <w:rPr>
          <w:rFonts w:hint="eastAsia"/>
          <w:color w:val="000000" w:themeColor="text1"/>
          <w:sz w:val="20"/>
        </w:rPr>
        <w:t xml:space="preserve"> applies to channel raster and sync raster entries.</w:t>
      </w:r>
    </w:p>
    <w:p w:rsidR="00F65229" w:rsidRDefault="00F65229" w:rsidP="007B00F0">
      <w:pPr>
        <w:pStyle w:val="2ChapterXXStatementh22Header2l2Level2Headhea"/>
        <w:numPr>
          <w:ilvl w:val="1"/>
          <w:numId w:val="4"/>
        </w:numPr>
        <w:rPr>
          <w:b w:val="0"/>
          <w:sz w:val="28"/>
        </w:rPr>
      </w:pPr>
      <w:r>
        <w:rPr>
          <w:rFonts w:hint="eastAsia"/>
          <w:b w:val="0"/>
          <w:sz w:val="28"/>
        </w:rPr>
        <w:t>Licensed bands</w:t>
      </w:r>
    </w:p>
    <w:p w:rsidR="00F65229" w:rsidRPr="009E7CC3" w:rsidRDefault="009E7CC3" w:rsidP="009E7CC3">
      <w:pPr>
        <w:pStyle w:val="3"/>
        <w:numPr>
          <w:ilvl w:val="2"/>
          <w:numId w:val="4"/>
        </w:numPr>
        <w:rPr>
          <w:sz w:val="22"/>
        </w:rPr>
      </w:pPr>
      <w:r w:rsidRPr="009E7CC3">
        <w:rPr>
          <w:rFonts w:hint="eastAsia"/>
          <w:sz w:val="22"/>
        </w:rPr>
        <w:t>Channel raster entries</w:t>
      </w:r>
    </w:p>
    <w:p w:rsidR="006518C8" w:rsidRDefault="0060596A" w:rsidP="00E56481">
      <w:pPr>
        <w:spacing w:before="0" w:after="120"/>
        <w:jc w:val="left"/>
        <w:rPr>
          <w:color w:val="000000" w:themeColor="text1"/>
          <w:sz w:val="20"/>
          <w:lang w:val="en-US"/>
        </w:rPr>
      </w:pPr>
      <w:r>
        <w:rPr>
          <w:rFonts w:hint="eastAsia"/>
          <w:color w:val="000000" w:themeColor="text1"/>
          <w:sz w:val="20"/>
          <w:lang w:val="en-US"/>
        </w:rPr>
        <w:t xml:space="preserve">As the RAN4 agreement is that floating </w:t>
      </w:r>
      <w:r>
        <w:rPr>
          <w:color w:val="000000" w:themeColor="text1"/>
          <w:sz w:val="20"/>
          <w:lang w:val="en-US"/>
        </w:rPr>
        <w:t>channel</w:t>
      </w:r>
      <w:r>
        <w:rPr>
          <w:rFonts w:hint="eastAsia"/>
          <w:color w:val="000000" w:themeColor="text1"/>
          <w:sz w:val="20"/>
          <w:lang w:val="en-US"/>
        </w:rPr>
        <w:t xml:space="preserve"> raster is used for licensed band. The channel raster entries design is not very difficult, step size is chosen according </w:t>
      </w:r>
      <w:r>
        <w:rPr>
          <w:color w:val="000000" w:themeColor="text1"/>
          <w:sz w:val="20"/>
          <w:lang w:val="en-US"/>
        </w:rPr>
        <w:t>to the</w:t>
      </w:r>
      <w:r>
        <w:rPr>
          <w:rFonts w:hint="eastAsia"/>
          <w:color w:val="000000" w:themeColor="text1"/>
          <w:sz w:val="20"/>
          <w:lang w:val="en-US"/>
        </w:rPr>
        <w:t xml:space="preserve"> </w:t>
      </w:r>
      <w:proofErr w:type="spellStart"/>
      <w:r>
        <w:rPr>
          <w:rFonts w:hint="eastAsia"/>
          <w:color w:val="000000" w:themeColor="text1"/>
          <w:sz w:val="20"/>
          <w:lang w:val="en-US"/>
        </w:rPr>
        <w:t>SCS</w:t>
      </w:r>
      <w:proofErr w:type="spellEnd"/>
      <w:r>
        <w:rPr>
          <w:rFonts w:hint="eastAsia"/>
          <w:color w:val="000000" w:themeColor="text1"/>
          <w:sz w:val="20"/>
          <w:lang w:val="en-US"/>
        </w:rPr>
        <w:t xml:space="preserve">/60kHz. In order to make </w:t>
      </w:r>
      <w:proofErr w:type="gramStart"/>
      <w:r>
        <w:rPr>
          <w:rFonts w:hint="eastAsia"/>
          <w:color w:val="000000" w:themeColor="text1"/>
          <w:sz w:val="20"/>
          <w:lang w:val="en-US"/>
        </w:rPr>
        <w:t>960kHz</w:t>
      </w:r>
      <w:proofErr w:type="gramEnd"/>
      <w:r>
        <w:rPr>
          <w:rFonts w:hint="eastAsia"/>
          <w:color w:val="000000" w:themeColor="text1"/>
          <w:sz w:val="20"/>
          <w:lang w:val="en-US"/>
        </w:rPr>
        <w:t xml:space="preserve"> entries are subset of 480/120 kHz entries, the entries for 120 and 480 kHz are also chosen as the integer multiplies of 960 kHz. </w:t>
      </w:r>
      <w:r w:rsidR="00E56481">
        <w:rPr>
          <w:rFonts w:hint="eastAsia"/>
          <w:color w:val="000000" w:themeColor="text1"/>
          <w:sz w:val="20"/>
          <w:lang w:val="en-US"/>
        </w:rPr>
        <w:t>There</w:t>
      </w:r>
      <w:r w:rsidR="00E56481">
        <w:rPr>
          <w:color w:val="000000" w:themeColor="text1"/>
          <w:sz w:val="20"/>
          <w:lang w:val="en-US"/>
        </w:rPr>
        <w:t>’</w:t>
      </w:r>
      <w:r w:rsidR="00E56481">
        <w:rPr>
          <w:rFonts w:hint="eastAsia"/>
          <w:color w:val="000000" w:themeColor="text1"/>
          <w:sz w:val="20"/>
          <w:lang w:val="en-US"/>
        </w:rPr>
        <w:t xml:space="preserve">s one thing needs to be considered that how to choose the beginning of the </w:t>
      </w:r>
      <w:proofErr w:type="spellStart"/>
      <w:r w:rsidR="00E56481">
        <w:rPr>
          <w:rFonts w:hint="eastAsia"/>
          <w:color w:val="000000" w:themeColor="text1"/>
          <w:sz w:val="20"/>
          <w:lang w:val="en-US"/>
        </w:rPr>
        <w:t>N</w:t>
      </w:r>
      <w:r w:rsidR="00E56481" w:rsidRPr="00E56481">
        <w:rPr>
          <w:rFonts w:hint="eastAsia"/>
          <w:color w:val="000000" w:themeColor="text1"/>
          <w:sz w:val="20"/>
          <w:vertAlign w:val="subscript"/>
          <w:lang w:val="en-US"/>
        </w:rPr>
        <w:t>REF</w:t>
      </w:r>
      <w:proofErr w:type="spellEnd"/>
      <w:r w:rsidR="00E56481">
        <w:rPr>
          <w:rFonts w:hint="eastAsia"/>
          <w:color w:val="000000" w:themeColor="text1"/>
          <w:sz w:val="20"/>
          <w:lang w:val="en-US"/>
        </w:rPr>
        <w:t xml:space="preserve">. </w:t>
      </w:r>
    </w:p>
    <w:p w:rsidR="00A05C96" w:rsidRDefault="00A05C96" w:rsidP="00F65229">
      <w:pPr>
        <w:spacing w:before="0" w:after="120"/>
        <w:jc w:val="left"/>
        <w:rPr>
          <w:color w:val="000000" w:themeColor="text1"/>
          <w:sz w:val="20"/>
          <w:lang w:val="en-US"/>
        </w:rPr>
      </w:pPr>
      <w:r>
        <w:rPr>
          <w:rFonts w:hint="eastAsia"/>
          <w:color w:val="000000" w:themeColor="text1"/>
          <w:sz w:val="20"/>
          <w:lang w:val="en-US"/>
        </w:rPr>
        <w:t xml:space="preserve">From the center frequency design point of view, making the following </w:t>
      </w:r>
      <w:r>
        <w:rPr>
          <w:color w:val="000000" w:themeColor="text1"/>
          <w:sz w:val="20"/>
          <w:lang w:val="en-US"/>
        </w:rPr>
        <w:t>principle</w:t>
      </w:r>
      <w:r>
        <w:rPr>
          <w:rFonts w:hint="eastAsia"/>
          <w:color w:val="000000" w:themeColor="text1"/>
          <w:sz w:val="20"/>
          <w:lang w:val="en-US"/>
        </w:rPr>
        <w:t xml:space="preserve"> true may be sufficient. </w:t>
      </w:r>
    </w:p>
    <w:p w:rsidR="00A05C96" w:rsidRPr="00F873F1" w:rsidRDefault="00A05C96" w:rsidP="00A05C96">
      <w:pPr>
        <w:numPr>
          <w:ilvl w:val="0"/>
          <w:numId w:val="43"/>
        </w:numPr>
        <w:spacing w:before="0" w:after="120"/>
        <w:jc w:val="left"/>
        <w:rPr>
          <w:color w:val="000000" w:themeColor="text1"/>
          <w:sz w:val="20"/>
        </w:rPr>
      </w:pPr>
      <w:r>
        <w:rPr>
          <w:rFonts w:hint="eastAsia"/>
          <w:color w:val="000000" w:themeColor="text1"/>
          <w:sz w:val="20"/>
        </w:rPr>
        <w:lastRenderedPageBreak/>
        <w:t>The sparse entries</w:t>
      </w:r>
      <w:r w:rsidRPr="00F873F1">
        <w:rPr>
          <w:rFonts w:hint="eastAsia"/>
          <w:color w:val="000000" w:themeColor="text1"/>
          <w:sz w:val="20"/>
        </w:rPr>
        <w:t xml:space="preserve"> are chosen to the subset o</w:t>
      </w:r>
      <w:r>
        <w:rPr>
          <w:rFonts w:hint="eastAsia"/>
          <w:color w:val="000000" w:themeColor="text1"/>
          <w:sz w:val="20"/>
        </w:rPr>
        <w:t xml:space="preserve">f the dense entries if </w:t>
      </w:r>
      <w:proofErr w:type="gramStart"/>
      <w:r>
        <w:rPr>
          <w:rFonts w:hint="eastAsia"/>
          <w:color w:val="000000" w:themeColor="text1"/>
          <w:sz w:val="20"/>
        </w:rPr>
        <w:t xml:space="preserve">possible, </w:t>
      </w:r>
      <w:r>
        <w:rPr>
          <w:color w:val="000000" w:themeColor="text1"/>
          <w:sz w:val="20"/>
        </w:rPr>
        <w:t>that</w:t>
      </w:r>
      <w:proofErr w:type="gramEnd"/>
      <w:r>
        <w:rPr>
          <w:rFonts w:hint="eastAsia"/>
          <w:color w:val="000000" w:themeColor="text1"/>
          <w:sz w:val="20"/>
        </w:rPr>
        <w:t xml:space="preserve"> applies to channel raster and sync raster entries.</w:t>
      </w:r>
    </w:p>
    <w:p w:rsidR="00A05C96" w:rsidRDefault="0029098E" w:rsidP="00F65229">
      <w:pPr>
        <w:spacing w:before="0" w:after="120"/>
        <w:jc w:val="left"/>
        <w:rPr>
          <w:color w:val="000000" w:themeColor="text1"/>
          <w:sz w:val="20"/>
          <w:lang w:val="en-US"/>
        </w:rPr>
      </w:pPr>
      <w:r>
        <w:rPr>
          <w:rFonts w:hint="eastAsia"/>
          <w:color w:val="000000" w:themeColor="text1"/>
          <w:sz w:val="20"/>
          <w:lang w:val="en-US"/>
        </w:rPr>
        <w:t xml:space="preserve">The </w:t>
      </w:r>
      <w:r>
        <w:rPr>
          <w:color w:val="000000" w:themeColor="text1"/>
          <w:sz w:val="20"/>
          <w:lang w:val="en-US"/>
        </w:rPr>
        <w:t>beginning</w:t>
      </w:r>
      <w:r>
        <w:rPr>
          <w:rFonts w:hint="eastAsia"/>
          <w:color w:val="000000" w:themeColor="text1"/>
          <w:sz w:val="20"/>
          <w:lang w:val="en-US"/>
        </w:rPr>
        <w:t xml:space="preserve"> of 120 kHz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is relatively easy to be decided. The odd number is chosen according to current FR2-1. There can be several choices for the beginning of the first </w:t>
      </w:r>
      <w:proofErr w:type="spellStart"/>
      <w:r>
        <w:rPr>
          <w:rFonts w:hint="eastAsia"/>
          <w:color w:val="000000" w:themeColor="text1"/>
          <w:sz w:val="20"/>
          <w:lang w:val="en-US"/>
        </w:rPr>
        <w:t>N</w:t>
      </w:r>
      <w:r w:rsidRPr="00E56481">
        <w:rPr>
          <w:rFonts w:hint="eastAsia"/>
          <w:color w:val="000000" w:themeColor="text1"/>
          <w:sz w:val="20"/>
          <w:vertAlign w:val="subscript"/>
          <w:lang w:val="en-US"/>
        </w:rPr>
        <w:t>REF</w:t>
      </w:r>
      <w:proofErr w:type="spellEnd"/>
      <w:r>
        <w:rPr>
          <w:rFonts w:hint="eastAsia"/>
          <w:color w:val="000000" w:themeColor="text1"/>
          <w:sz w:val="20"/>
          <w:lang w:val="en-US"/>
        </w:rPr>
        <w:t xml:space="preserve"> of </w:t>
      </w:r>
      <w:proofErr w:type="gramStart"/>
      <w:r>
        <w:rPr>
          <w:rFonts w:hint="eastAsia"/>
          <w:color w:val="000000" w:themeColor="text1"/>
          <w:sz w:val="20"/>
          <w:lang w:val="en-US"/>
        </w:rPr>
        <w:t>480kHz</w:t>
      </w:r>
      <w:proofErr w:type="gramEnd"/>
      <w:r>
        <w:rPr>
          <w:rFonts w:hint="eastAsia"/>
          <w:color w:val="000000" w:themeColor="text1"/>
          <w:sz w:val="20"/>
          <w:lang w:val="en-US"/>
        </w:rPr>
        <w:t xml:space="preserve"> and 960kHz. They can be chosen to be the same with 120</w:t>
      </w:r>
      <w:r w:rsidR="00E56481">
        <w:rPr>
          <w:rFonts w:hint="eastAsia"/>
          <w:color w:val="000000" w:themeColor="text1"/>
          <w:sz w:val="20"/>
          <w:lang w:val="en-US"/>
        </w:rPr>
        <w:t xml:space="preserve"> </w:t>
      </w:r>
      <w:r>
        <w:rPr>
          <w:rFonts w:hint="eastAsia"/>
          <w:color w:val="000000" w:themeColor="text1"/>
          <w:sz w:val="20"/>
          <w:lang w:val="en-US"/>
        </w:rPr>
        <w:t xml:space="preserve">kHz, or the integer multiplies of 8(16) for 480(960) kHz from the beginning of 66 GHz (considering licensed band only) or 57 GHz (considering harmonization with unlicensed band). </w:t>
      </w:r>
      <w:r w:rsidR="00980535">
        <w:rPr>
          <w:rFonts w:hint="eastAsia"/>
          <w:color w:val="000000" w:themeColor="text1"/>
          <w:sz w:val="20"/>
          <w:lang w:val="en-US"/>
        </w:rPr>
        <w:t>H</w:t>
      </w:r>
      <w:r>
        <w:rPr>
          <w:color w:val="000000" w:themeColor="text1"/>
          <w:sz w:val="20"/>
          <w:lang w:val="en-US"/>
        </w:rPr>
        <w:t xml:space="preserve">armonization </w:t>
      </w:r>
      <w:r>
        <w:rPr>
          <w:rFonts w:hint="eastAsia"/>
          <w:color w:val="000000" w:themeColor="text1"/>
          <w:sz w:val="20"/>
          <w:lang w:val="en-US"/>
        </w:rPr>
        <w:t>of licensed</w:t>
      </w:r>
      <w:r w:rsidR="00980535">
        <w:rPr>
          <w:rFonts w:hint="eastAsia"/>
          <w:color w:val="000000" w:themeColor="text1"/>
          <w:sz w:val="20"/>
          <w:lang w:val="en-US"/>
        </w:rPr>
        <w:t xml:space="preserve"> bands and the unlicensed bands</w:t>
      </w:r>
      <w:r>
        <w:rPr>
          <w:rFonts w:hint="eastAsia"/>
          <w:color w:val="000000" w:themeColor="text1"/>
          <w:sz w:val="20"/>
          <w:lang w:val="en-US"/>
        </w:rPr>
        <w:t xml:space="preserve"> may </w:t>
      </w:r>
      <w:r w:rsidR="00980535">
        <w:rPr>
          <w:rFonts w:hint="eastAsia"/>
          <w:color w:val="000000" w:themeColor="text1"/>
          <w:sz w:val="20"/>
          <w:lang w:val="en-US"/>
        </w:rPr>
        <w:t>have</w:t>
      </w:r>
      <w:r>
        <w:rPr>
          <w:rFonts w:hint="eastAsia"/>
          <w:color w:val="000000" w:themeColor="text1"/>
          <w:sz w:val="20"/>
          <w:lang w:val="en-US"/>
        </w:rPr>
        <w:t xml:space="preserve"> some benefits. For example, if 65-66 GHz is unlicensed bands, 66-71GHz is licensed bands, there</w:t>
      </w:r>
      <w:r>
        <w:rPr>
          <w:color w:val="000000" w:themeColor="text1"/>
          <w:sz w:val="20"/>
          <w:lang w:val="en-US"/>
        </w:rPr>
        <w:t>’</w:t>
      </w:r>
      <w:r>
        <w:rPr>
          <w:rFonts w:hint="eastAsia"/>
          <w:color w:val="000000" w:themeColor="text1"/>
          <w:sz w:val="20"/>
          <w:lang w:val="en-US"/>
        </w:rPr>
        <w:t xml:space="preserve">re </w:t>
      </w:r>
      <w:r w:rsidR="00E56481">
        <w:rPr>
          <w:color w:val="000000" w:themeColor="text1"/>
          <w:sz w:val="20"/>
          <w:lang w:val="en-US"/>
        </w:rPr>
        <w:t>some</w:t>
      </w:r>
      <w:r w:rsidR="00E56481">
        <w:rPr>
          <w:rFonts w:hint="eastAsia"/>
          <w:color w:val="000000" w:themeColor="text1"/>
          <w:sz w:val="20"/>
          <w:lang w:val="en-US"/>
        </w:rPr>
        <w:t xml:space="preserve"> </w:t>
      </w:r>
      <w:r>
        <w:rPr>
          <w:rFonts w:hint="eastAsia"/>
          <w:color w:val="000000" w:themeColor="text1"/>
          <w:sz w:val="20"/>
          <w:lang w:val="en-US"/>
        </w:rPr>
        <w:t xml:space="preserve">benefits if </w:t>
      </w:r>
      <w:r w:rsidR="00E56481">
        <w:rPr>
          <w:rFonts w:hint="eastAsia"/>
          <w:color w:val="000000" w:themeColor="text1"/>
          <w:sz w:val="20"/>
          <w:lang w:val="en-US"/>
        </w:rPr>
        <w:t xml:space="preserve">orthogonality can be maintained for the same </w:t>
      </w:r>
      <w:proofErr w:type="spellStart"/>
      <w:r w:rsidR="00E56481">
        <w:rPr>
          <w:rFonts w:hint="eastAsia"/>
          <w:color w:val="000000" w:themeColor="text1"/>
          <w:sz w:val="20"/>
          <w:lang w:val="en-US"/>
        </w:rPr>
        <w:t>SCS</w:t>
      </w:r>
      <w:proofErr w:type="spellEnd"/>
      <w:r w:rsidR="00E56481">
        <w:rPr>
          <w:rFonts w:hint="eastAsia"/>
          <w:color w:val="000000" w:themeColor="text1"/>
          <w:sz w:val="20"/>
          <w:lang w:val="en-US"/>
        </w:rPr>
        <w:t xml:space="preserve"> although ACS/blocking already considered the non-orthogonality worst case. There</w:t>
      </w:r>
      <w:r w:rsidR="00E56481">
        <w:rPr>
          <w:color w:val="000000" w:themeColor="text1"/>
          <w:sz w:val="20"/>
          <w:lang w:val="en-US"/>
        </w:rPr>
        <w:t>’</w:t>
      </w:r>
      <w:r w:rsidR="00E56481">
        <w:rPr>
          <w:rFonts w:hint="eastAsia"/>
          <w:color w:val="000000" w:themeColor="text1"/>
          <w:sz w:val="20"/>
          <w:lang w:val="en-US"/>
        </w:rPr>
        <w:t xml:space="preserve">s another possible benefit that unlicensed channel </w:t>
      </w:r>
      <w:proofErr w:type="spellStart"/>
      <w:r w:rsidR="00E56481">
        <w:rPr>
          <w:rFonts w:hint="eastAsia"/>
          <w:color w:val="000000" w:themeColor="text1"/>
          <w:sz w:val="20"/>
          <w:lang w:val="en-US"/>
        </w:rPr>
        <w:t>rasters</w:t>
      </w:r>
      <w:proofErr w:type="spellEnd"/>
      <w:r w:rsidR="00E56481">
        <w:rPr>
          <w:rFonts w:hint="eastAsia"/>
          <w:color w:val="000000" w:themeColor="text1"/>
          <w:sz w:val="20"/>
          <w:lang w:val="en-US"/>
        </w:rPr>
        <w:t xml:space="preserve"> in 66-71GHz can be a subset of the </w:t>
      </w:r>
      <w:r w:rsidR="00E56481">
        <w:rPr>
          <w:color w:val="000000" w:themeColor="text1"/>
          <w:sz w:val="20"/>
          <w:lang w:val="en-US"/>
        </w:rPr>
        <w:t>licensed</w:t>
      </w:r>
      <w:r w:rsidR="00E56481">
        <w:rPr>
          <w:rFonts w:hint="eastAsia"/>
          <w:color w:val="000000" w:themeColor="text1"/>
          <w:sz w:val="20"/>
          <w:lang w:val="en-US"/>
        </w:rPr>
        <w:t xml:space="preserve"> band. Some implementation benefits may be brought.</w:t>
      </w:r>
    </w:p>
    <w:p w:rsidR="00FE6E10" w:rsidRPr="007431DC" w:rsidRDefault="00E56481" w:rsidP="00E56481">
      <w:pPr>
        <w:spacing w:before="0" w:after="120"/>
        <w:jc w:val="left"/>
        <w:rPr>
          <w:color w:val="000000" w:themeColor="text1"/>
          <w:sz w:val="20"/>
          <w:lang w:val="en-US"/>
        </w:rPr>
      </w:pPr>
      <w:r>
        <w:rPr>
          <w:rFonts w:hint="eastAsia"/>
          <w:color w:val="000000" w:themeColor="text1"/>
          <w:sz w:val="20"/>
          <w:lang w:val="en-US"/>
        </w:rPr>
        <w:t xml:space="preserve">Based on the above thinking, 66-71GHz </w:t>
      </w:r>
      <w:proofErr w:type="spellStart"/>
      <w:r>
        <w:rPr>
          <w:rFonts w:hint="eastAsia"/>
          <w:color w:val="000000" w:themeColor="text1"/>
          <w:sz w:val="20"/>
          <w:lang w:val="en-US"/>
        </w:rPr>
        <w:t>N</w:t>
      </w:r>
      <w:r w:rsidRPr="00980535">
        <w:rPr>
          <w:rFonts w:hint="eastAsia"/>
          <w:color w:val="000000" w:themeColor="text1"/>
          <w:sz w:val="20"/>
          <w:vertAlign w:val="subscript"/>
          <w:lang w:val="en-US"/>
        </w:rPr>
        <w:t>REF</w:t>
      </w:r>
      <w:proofErr w:type="spellEnd"/>
      <w:r>
        <w:rPr>
          <w:rFonts w:hint="eastAsia"/>
          <w:color w:val="000000" w:themeColor="text1"/>
          <w:sz w:val="20"/>
          <w:lang w:val="en-US"/>
        </w:rPr>
        <w:t xml:space="preserve"> beginnings are chosen to consider the whole 57-71 GHz range to make the channel raster entries are integer multiplies of 2,</w:t>
      </w:r>
      <w:r w:rsidR="00980535">
        <w:rPr>
          <w:rFonts w:hint="eastAsia"/>
          <w:color w:val="000000" w:themeColor="text1"/>
          <w:sz w:val="20"/>
          <w:lang w:val="en-US"/>
        </w:rPr>
        <w:t xml:space="preserve"> </w:t>
      </w:r>
      <w:r>
        <w:rPr>
          <w:rFonts w:hint="eastAsia"/>
          <w:color w:val="000000" w:themeColor="text1"/>
          <w:sz w:val="20"/>
          <w:lang w:val="en-US"/>
        </w:rPr>
        <w:t>8,</w:t>
      </w:r>
      <w:r w:rsidR="00980535">
        <w:rPr>
          <w:rFonts w:hint="eastAsia"/>
          <w:color w:val="000000" w:themeColor="text1"/>
          <w:sz w:val="20"/>
          <w:lang w:val="en-US"/>
        </w:rPr>
        <w:t xml:space="preserve"> </w:t>
      </w:r>
      <w:r>
        <w:rPr>
          <w:rFonts w:hint="eastAsia"/>
          <w:color w:val="000000" w:themeColor="text1"/>
          <w:sz w:val="20"/>
          <w:lang w:val="en-US"/>
        </w:rPr>
        <w:t>and 16 for 120, 480 and 960 kHz</w:t>
      </w:r>
      <w:r w:rsidR="00980535">
        <w:rPr>
          <w:rFonts w:hint="eastAsia"/>
          <w:color w:val="000000" w:themeColor="text1"/>
          <w:sz w:val="20"/>
          <w:lang w:val="en-US"/>
        </w:rPr>
        <w:t xml:space="preserve"> </w:t>
      </w:r>
      <w:proofErr w:type="spellStart"/>
      <w:r w:rsidR="00980535">
        <w:rPr>
          <w:rFonts w:hint="eastAsia"/>
          <w:color w:val="000000" w:themeColor="text1"/>
          <w:sz w:val="20"/>
          <w:lang w:val="en-US"/>
        </w:rPr>
        <w:t>SCS</w:t>
      </w:r>
      <w:proofErr w:type="spellEnd"/>
      <w:r>
        <w:rPr>
          <w:rFonts w:hint="eastAsia"/>
          <w:color w:val="000000" w:themeColor="text1"/>
          <w:sz w:val="20"/>
          <w:lang w:val="en-US"/>
        </w:rPr>
        <w:t xml:space="preserve">. </w:t>
      </w:r>
      <w:r w:rsidR="00FE6E10">
        <w:rPr>
          <w:rFonts w:hint="eastAsia"/>
          <w:color w:val="000000" w:themeColor="text1"/>
          <w:sz w:val="20"/>
          <w:lang w:val="en-US"/>
        </w:rPr>
        <w:t xml:space="preserve">The </w:t>
      </w:r>
      <w:proofErr w:type="spellStart"/>
      <w:r w:rsidR="00FE6E10">
        <w:rPr>
          <w:rFonts w:hint="eastAsia"/>
          <w:color w:val="000000" w:themeColor="text1"/>
          <w:sz w:val="20"/>
          <w:lang w:val="en-US"/>
        </w:rPr>
        <w:t>ARFCN</w:t>
      </w:r>
      <w:proofErr w:type="spellEnd"/>
      <w:r w:rsidR="007431DC">
        <w:rPr>
          <w:rFonts w:hint="eastAsia"/>
          <w:color w:val="000000" w:themeColor="text1"/>
          <w:sz w:val="20"/>
          <w:lang w:val="en-US"/>
        </w:rPr>
        <w:t xml:space="preserve"> for 57-71GHz are as followings. It should be noted that the sync raster entries should be on the </w:t>
      </w:r>
      <w:r w:rsidR="007431DC">
        <w:rPr>
          <w:color w:val="000000" w:themeColor="text1"/>
          <w:sz w:val="20"/>
          <w:lang w:val="en-US"/>
        </w:rPr>
        <w:t>channel</w:t>
      </w:r>
      <w:r w:rsidR="007431DC">
        <w:rPr>
          <w:rFonts w:hint="eastAsia"/>
          <w:color w:val="000000" w:themeColor="text1"/>
          <w:sz w:val="20"/>
          <w:lang w:val="en-US"/>
        </w:rPr>
        <w:t xml:space="preserve"> raster entry candidates, so the beginning of the </w:t>
      </w:r>
      <w:proofErr w:type="spellStart"/>
      <w:r w:rsidR="007431DC" w:rsidRPr="007431DC">
        <w:rPr>
          <w:rFonts w:hint="eastAsia"/>
          <w:color w:val="000000" w:themeColor="text1"/>
          <w:sz w:val="20"/>
          <w:lang w:val="en-US"/>
        </w:rPr>
        <w:t>N</w:t>
      </w:r>
      <w:r w:rsidR="007431DC" w:rsidRPr="007431DC">
        <w:rPr>
          <w:rFonts w:hint="eastAsia"/>
          <w:color w:val="000000" w:themeColor="text1"/>
          <w:sz w:val="20"/>
          <w:vertAlign w:val="subscript"/>
          <w:lang w:val="en-US"/>
        </w:rPr>
        <w:t>REF</w:t>
      </w:r>
      <w:proofErr w:type="spellEnd"/>
      <w:r w:rsidR="007431DC" w:rsidRPr="007431DC">
        <w:rPr>
          <w:rFonts w:hint="eastAsia"/>
          <w:color w:val="000000" w:themeColor="text1"/>
          <w:sz w:val="20"/>
          <w:lang w:val="en-US"/>
        </w:rPr>
        <w:t xml:space="preserve"> for different </w:t>
      </w:r>
      <w:proofErr w:type="spellStart"/>
      <w:r w:rsidR="007431DC" w:rsidRPr="007431DC">
        <w:rPr>
          <w:rFonts w:hint="eastAsia"/>
          <w:color w:val="000000" w:themeColor="text1"/>
          <w:sz w:val="20"/>
          <w:lang w:val="en-US"/>
        </w:rPr>
        <w:t>SCS</w:t>
      </w:r>
      <w:proofErr w:type="spellEnd"/>
      <w:r w:rsidR="007431DC" w:rsidRPr="007431DC">
        <w:rPr>
          <w:rFonts w:hint="eastAsia"/>
          <w:color w:val="000000" w:themeColor="text1"/>
          <w:sz w:val="20"/>
          <w:lang w:val="en-US"/>
        </w:rPr>
        <w:t xml:space="preserve"> are not the same, they should be </w:t>
      </w:r>
      <w:r w:rsidR="007431DC" w:rsidRPr="007431DC">
        <w:rPr>
          <w:color w:val="000000" w:themeColor="text1"/>
          <w:sz w:val="20"/>
          <w:lang w:val="en-US"/>
        </w:rPr>
        <w:t>adjusted</w:t>
      </w:r>
      <w:r w:rsidR="007431DC" w:rsidRPr="007431DC">
        <w:rPr>
          <w:rFonts w:hint="eastAsia"/>
          <w:color w:val="000000" w:themeColor="text1"/>
          <w:sz w:val="20"/>
          <w:lang w:val="en-US"/>
        </w:rPr>
        <w:t xml:space="preserve"> to align with the </w:t>
      </w:r>
      <w:proofErr w:type="spellStart"/>
      <w:r w:rsidR="007431DC" w:rsidRPr="007431DC">
        <w:rPr>
          <w:rFonts w:hint="eastAsia"/>
          <w:color w:val="000000" w:themeColor="text1"/>
          <w:sz w:val="20"/>
          <w:lang w:val="en-US"/>
        </w:rPr>
        <w:t>GSCN</w:t>
      </w:r>
      <w:proofErr w:type="spellEnd"/>
      <w:r w:rsidR="007431DC" w:rsidRPr="007431DC">
        <w:rPr>
          <w:rFonts w:hint="eastAsia"/>
          <w:color w:val="000000" w:themeColor="text1"/>
          <w:sz w:val="20"/>
          <w:lang w:val="en-US"/>
        </w:rPr>
        <w:t xml:space="preserve"> positions.</w:t>
      </w:r>
    </w:p>
    <w:p w:rsidR="00FE6E10" w:rsidRPr="00FE6E10" w:rsidRDefault="00FE6E10" w:rsidP="00FE6E10">
      <w:pPr>
        <w:spacing w:before="0" w:after="120"/>
        <w:jc w:val="center"/>
        <w:rPr>
          <w:b/>
          <w:color w:val="000000" w:themeColor="text1"/>
          <w:sz w:val="20"/>
          <w:lang w:val="en-US"/>
        </w:rPr>
      </w:pPr>
      <w:r w:rsidRPr="00FE6E10">
        <w:rPr>
          <w:rFonts w:hint="eastAsia"/>
          <w:b/>
          <w:color w:val="000000" w:themeColor="text1"/>
          <w:sz w:val="20"/>
          <w:lang w:val="en-US"/>
        </w:rPr>
        <w:t xml:space="preserve">Table 1: Whole </w:t>
      </w:r>
      <w:proofErr w:type="spellStart"/>
      <w:r w:rsidRPr="00FE6E10">
        <w:rPr>
          <w:rFonts w:hint="eastAsia"/>
          <w:b/>
          <w:color w:val="000000" w:themeColor="text1"/>
          <w:sz w:val="20"/>
          <w:lang w:val="en-US"/>
        </w:rPr>
        <w:t>N</w:t>
      </w:r>
      <w:r w:rsidRPr="00FE6E10">
        <w:rPr>
          <w:rFonts w:hint="eastAsia"/>
          <w:b/>
          <w:color w:val="000000" w:themeColor="text1"/>
          <w:sz w:val="20"/>
          <w:vertAlign w:val="subscript"/>
          <w:lang w:val="en-US"/>
        </w:rPr>
        <w:t>REF</w:t>
      </w:r>
      <w:proofErr w:type="spellEnd"/>
      <w:r w:rsidRPr="00FE6E10">
        <w:rPr>
          <w:rFonts w:hint="eastAsia"/>
          <w:b/>
          <w:color w:val="000000" w:themeColor="text1"/>
          <w:sz w:val="20"/>
          <w:lang w:val="en-US"/>
        </w:rPr>
        <w:t xml:space="preserve"> candidates for 57-71 GHz</w:t>
      </w:r>
    </w:p>
    <w:tbl>
      <w:tblPr>
        <w:tblW w:w="6361" w:type="dxa"/>
        <w:jc w:val="center"/>
        <w:tblInd w:w="-1575" w:type="dxa"/>
        <w:tblLook w:val="04A0" w:firstRow="1" w:lastRow="0" w:firstColumn="1" w:lastColumn="0" w:noHBand="0" w:noVBand="1"/>
      </w:tblPr>
      <w:tblGrid>
        <w:gridCol w:w="2633"/>
        <w:gridCol w:w="3728"/>
      </w:tblGrid>
      <w:tr w:rsidR="00FE6E10" w:rsidRPr="00FE6E10" w:rsidTr="00FE6E10">
        <w:trPr>
          <w:trHeight w:val="300"/>
          <w:jc w:val="center"/>
        </w:trPr>
        <w:tc>
          <w:tcPr>
            <w:tcW w:w="26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E6E10" w:rsidRPr="00FE6E10" w:rsidRDefault="00FE6E10" w:rsidP="00FE6E10">
            <w:pPr>
              <w:overflowPunct/>
              <w:autoSpaceDE/>
              <w:autoSpaceDN/>
              <w:adjustRightInd/>
              <w:spacing w:before="0" w:after="0"/>
              <w:jc w:val="center"/>
              <w:textAlignment w:val="auto"/>
              <w:rPr>
                <w:rFonts w:ascii="Arial" w:hAnsi="Arial" w:cs="Arial"/>
                <w:b/>
                <w:bCs/>
                <w:color w:val="000000"/>
                <w:sz w:val="18"/>
                <w:szCs w:val="18"/>
                <w:lang w:val="en-US"/>
              </w:rPr>
            </w:pPr>
            <w:r w:rsidRPr="00464078">
              <w:rPr>
                <w:rFonts w:ascii="Arial" w:hAnsi="Arial" w:cs="Arial" w:hint="eastAsia"/>
                <w:b/>
                <w:bCs/>
                <w:color w:val="000000"/>
                <w:sz w:val="18"/>
                <w:szCs w:val="18"/>
                <w:lang w:val="en-US"/>
              </w:rPr>
              <w:t>Item</w:t>
            </w:r>
          </w:p>
        </w:tc>
        <w:tc>
          <w:tcPr>
            <w:tcW w:w="3728" w:type="dxa"/>
            <w:vMerge w:val="restart"/>
            <w:tcBorders>
              <w:top w:val="single" w:sz="8" w:space="0" w:color="auto"/>
              <w:left w:val="single" w:sz="8" w:space="0" w:color="auto"/>
              <w:bottom w:val="single" w:sz="8" w:space="0" w:color="auto"/>
              <w:right w:val="single" w:sz="8" w:space="0" w:color="000000"/>
            </w:tcBorders>
            <w:shd w:val="clear" w:color="auto" w:fill="auto"/>
            <w:vAlign w:val="center"/>
            <w:hideMark/>
          </w:tcPr>
          <w:p w:rsidR="00FE6E10" w:rsidRPr="00FE6E10" w:rsidRDefault="00FE6E10" w:rsidP="00FE6E10">
            <w:pPr>
              <w:overflowPunct/>
              <w:autoSpaceDE/>
              <w:autoSpaceDN/>
              <w:adjustRightInd/>
              <w:spacing w:before="0" w:after="0"/>
              <w:jc w:val="center"/>
              <w:textAlignment w:val="auto"/>
              <w:rPr>
                <w:rFonts w:ascii="Arial" w:hAnsi="Arial" w:cs="Arial"/>
                <w:b/>
                <w:bCs/>
                <w:color w:val="000000"/>
                <w:sz w:val="18"/>
                <w:szCs w:val="18"/>
                <w:lang w:val="en-US"/>
              </w:rPr>
            </w:pPr>
            <w:r w:rsidRPr="00464078">
              <w:rPr>
                <w:rFonts w:ascii="Arial" w:hAnsi="Arial" w:cs="Arial"/>
                <w:b/>
                <w:bCs/>
                <w:color w:val="000000"/>
                <w:sz w:val="18"/>
                <w:szCs w:val="18"/>
                <w:lang w:val="en-US"/>
              </w:rPr>
              <w:t>C</w:t>
            </w:r>
            <w:r w:rsidRPr="00464078">
              <w:rPr>
                <w:rFonts w:ascii="Arial" w:hAnsi="Arial" w:cs="Arial" w:hint="eastAsia"/>
                <w:b/>
                <w:bCs/>
                <w:color w:val="000000"/>
                <w:sz w:val="18"/>
                <w:szCs w:val="18"/>
                <w:lang w:val="en-US"/>
              </w:rPr>
              <w:t xml:space="preserve">andidates </w:t>
            </w:r>
            <w:proofErr w:type="spellStart"/>
            <w:r w:rsidRPr="00464078">
              <w:rPr>
                <w:rFonts w:ascii="Arial" w:hAnsi="Arial" w:cs="Arial" w:hint="eastAsia"/>
                <w:b/>
                <w:bCs/>
                <w:color w:val="000000"/>
                <w:sz w:val="18"/>
                <w:szCs w:val="18"/>
                <w:lang w:val="en-US"/>
              </w:rPr>
              <w:t>N</w:t>
            </w:r>
            <w:r w:rsidRPr="00464078">
              <w:rPr>
                <w:rFonts w:ascii="Arial" w:hAnsi="Arial" w:cs="Arial" w:hint="eastAsia"/>
                <w:b/>
                <w:bCs/>
                <w:color w:val="000000"/>
                <w:sz w:val="18"/>
                <w:szCs w:val="18"/>
                <w:vertAlign w:val="subscript"/>
                <w:lang w:val="en-US"/>
              </w:rPr>
              <w:t>REF</w:t>
            </w:r>
            <w:proofErr w:type="spellEnd"/>
            <w:r w:rsidRPr="00FE6E10">
              <w:rPr>
                <w:rFonts w:ascii="Arial" w:hAnsi="Arial" w:cs="Arial"/>
                <w:b/>
                <w:bCs/>
                <w:color w:val="000000"/>
                <w:sz w:val="18"/>
                <w:szCs w:val="18"/>
                <w:lang w:val="en-US"/>
              </w:rPr>
              <w:t xml:space="preserve"> for 57-71 GHz</w:t>
            </w:r>
            <w:r w:rsidRPr="00FE6E10">
              <w:rPr>
                <w:rFonts w:ascii="Arial" w:hAnsi="Arial" w:cs="Arial"/>
                <w:b/>
                <w:bCs/>
                <w:color w:val="000000"/>
                <w:sz w:val="18"/>
                <w:szCs w:val="18"/>
                <w:lang w:val="en-US"/>
              </w:rPr>
              <w:br/>
              <w:t>(First – &lt;Step size&gt; – Last)</w:t>
            </w:r>
          </w:p>
        </w:tc>
      </w:tr>
      <w:tr w:rsidR="00FE6E10" w:rsidRPr="00FE6E10" w:rsidTr="00FE6E10">
        <w:trPr>
          <w:trHeight w:val="300"/>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rsidR="00FE6E10" w:rsidRPr="00FE6E10" w:rsidRDefault="00FE6E10" w:rsidP="00FE6E10">
            <w:pPr>
              <w:overflowPunct/>
              <w:autoSpaceDE/>
              <w:autoSpaceDN/>
              <w:adjustRightInd/>
              <w:spacing w:before="0" w:after="0"/>
              <w:jc w:val="left"/>
              <w:textAlignment w:val="auto"/>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rsidR="00FE6E10" w:rsidRPr="00FE6E10" w:rsidRDefault="00FE6E10" w:rsidP="00FE6E10">
            <w:pPr>
              <w:overflowPunct/>
              <w:autoSpaceDE/>
              <w:autoSpaceDN/>
              <w:adjustRightInd/>
              <w:spacing w:before="0" w:after="0"/>
              <w:jc w:val="left"/>
              <w:textAlignment w:val="auto"/>
              <w:rPr>
                <w:rFonts w:ascii="Arial" w:hAnsi="Arial" w:cs="Arial"/>
                <w:bCs/>
                <w:color w:val="000000"/>
                <w:sz w:val="18"/>
                <w:szCs w:val="18"/>
                <w:lang w:val="en-US"/>
              </w:rPr>
            </w:pPr>
          </w:p>
        </w:tc>
      </w:tr>
      <w:tr w:rsidR="00FE6E10" w:rsidRPr="00FE6E10" w:rsidTr="00FE6E10">
        <w:trPr>
          <w:trHeight w:val="207"/>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rsidR="00FE6E10" w:rsidRPr="00FE6E10" w:rsidRDefault="00FE6E10" w:rsidP="00FE6E10">
            <w:pPr>
              <w:overflowPunct/>
              <w:autoSpaceDE/>
              <w:autoSpaceDN/>
              <w:adjustRightInd/>
              <w:spacing w:before="0" w:after="0"/>
              <w:jc w:val="left"/>
              <w:textAlignment w:val="auto"/>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rsidR="00FE6E10" w:rsidRPr="00FE6E10" w:rsidRDefault="00FE6E10" w:rsidP="00FE6E10">
            <w:pPr>
              <w:overflowPunct/>
              <w:autoSpaceDE/>
              <w:autoSpaceDN/>
              <w:adjustRightInd/>
              <w:spacing w:before="0" w:after="0"/>
              <w:jc w:val="left"/>
              <w:textAlignment w:val="auto"/>
              <w:rPr>
                <w:rFonts w:ascii="Arial" w:hAnsi="Arial" w:cs="Arial"/>
                <w:bCs/>
                <w:color w:val="000000"/>
                <w:sz w:val="18"/>
                <w:szCs w:val="18"/>
                <w:lang w:val="en-US"/>
              </w:rPr>
            </w:pPr>
          </w:p>
        </w:tc>
      </w:tr>
      <w:tr w:rsidR="00FE6E10" w:rsidRPr="00FE6E10" w:rsidTr="00FE6E10">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rsidR="00FE6E10" w:rsidRPr="00FE6E10" w:rsidRDefault="00FE6E10" w:rsidP="00FE6E10">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 xml:space="preserve">Whole range of </w:t>
            </w:r>
            <w:proofErr w:type="spellStart"/>
            <w:r>
              <w:rPr>
                <w:rFonts w:ascii="Arial" w:hAnsi="Arial" w:cs="Arial" w:hint="eastAsia"/>
                <w:color w:val="000000"/>
                <w:sz w:val="18"/>
                <w:szCs w:val="18"/>
                <w:lang w:val="en-US"/>
              </w:rPr>
              <w:t>ARFCN</w:t>
            </w:r>
            <w:proofErr w:type="spellEnd"/>
          </w:p>
        </w:tc>
        <w:tc>
          <w:tcPr>
            <w:tcW w:w="3728" w:type="dxa"/>
            <w:tcBorders>
              <w:top w:val="single" w:sz="8" w:space="0" w:color="auto"/>
              <w:left w:val="nil"/>
              <w:bottom w:val="single" w:sz="8" w:space="0" w:color="auto"/>
              <w:right w:val="single" w:sz="8" w:space="0" w:color="000000"/>
            </w:tcBorders>
            <w:shd w:val="clear" w:color="auto" w:fill="auto"/>
            <w:vAlign w:val="center"/>
          </w:tcPr>
          <w:p w:rsidR="00464078" w:rsidRPr="00FE6E10" w:rsidRDefault="00FE6E10" w:rsidP="00464078">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2562499</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 &lt;</w:t>
            </w:r>
            <w:r>
              <w:rPr>
                <w:rFonts w:ascii="Arial" w:hAnsi="Arial" w:cs="Arial" w:hint="eastAsia"/>
                <w:color w:val="000000"/>
                <w:sz w:val="18"/>
                <w:szCs w:val="18"/>
                <w:lang w:val="en-US"/>
              </w:rPr>
              <w:t>1</w:t>
            </w:r>
            <w:r w:rsidRPr="00FE6E10">
              <w:rPr>
                <w:rFonts w:ascii="Arial" w:hAnsi="Arial" w:cs="Arial"/>
                <w:color w:val="000000"/>
                <w:sz w:val="18"/>
                <w:szCs w:val="18"/>
                <w:lang w:val="en-US"/>
              </w:rPr>
              <w:t>&gt;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2</w:t>
            </w:r>
          </w:p>
        </w:tc>
      </w:tr>
      <w:tr w:rsidR="00FE6E10" w:rsidRPr="00FE6E10" w:rsidTr="00FE6E10">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rsidR="00FE6E10" w:rsidRPr="00FE6E10" w:rsidRDefault="004C4B18" w:rsidP="00FE6E10">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 xml:space="preserve">With step size </w:t>
            </w:r>
            <w:r w:rsidR="00FE6E10">
              <w:rPr>
                <w:rFonts w:ascii="Arial" w:hAnsi="Arial" w:cs="Arial" w:hint="eastAsia"/>
                <w:color w:val="000000"/>
                <w:sz w:val="18"/>
                <w:szCs w:val="18"/>
                <w:lang w:val="en-US"/>
              </w:rPr>
              <w:t>2</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rsidR="00FE6E10" w:rsidRPr="00FE6E10" w:rsidRDefault="00FE6E10" w:rsidP="00FE6E10">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2562499 – &lt;2&gt;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1</w:t>
            </w:r>
          </w:p>
        </w:tc>
      </w:tr>
      <w:tr w:rsidR="00FE6E10" w:rsidRPr="00FE6E10" w:rsidTr="00FE6E10">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rsidR="00FE6E10" w:rsidRPr="00FE6E10" w:rsidRDefault="004C4B18" w:rsidP="004C4B18">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8</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rsidR="00FE6E10" w:rsidRPr="00FE6E10" w:rsidRDefault="00827278" w:rsidP="00827278">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 xml:space="preserve">2562499 </w:t>
            </w:r>
            <w:r w:rsidR="00FE6E10" w:rsidRPr="00FE6E10">
              <w:rPr>
                <w:rFonts w:ascii="Arial" w:hAnsi="Arial" w:cs="Arial"/>
                <w:color w:val="000000"/>
                <w:sz w:val="18"/>
                <w:szCs w:val="18"/>
                <w:lang w:val="en-US"/>
              </w:rPr>
              <w:t>– &lt;8&gt; – 279</w:t>
            </w:r>
            <w:r>
              <w:rPr>
                <w:rFonts w:ascii="Arial" w:hAnsi="Arial" w:cs="Arial" w:hint="eastAsia"/>
                <w:color w:val="000000"/>
                <w:sz w:val="18"/>
                <w:szCs w:val="18"/>
                <w:lang w:val="en-US"/>
              </w:rPr>
              <w:t>5827</w:t>
            </w:r>
          </w:p>
        </w:tc>
      </w:tr>
      <w:tr w:rsidR="00FE6E10" w:rsidRPr="00FE6E10" w:rsidTr="00FE6E10">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rsidR="00FE6E10" w:rsidRPr="00FE6E10" w:rsidRDefault="004C4B18" w:rsidP="00FE6E10">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w:t>
            </w:r>
            <w:r w:rsidR="00FE6E10">
              <w:rPr>
                <w:rFonts w:ascii="Arial" w:hAnsi="Arial" w:cs="Arial" w:hint="eastAsia"/>
                <w:color w:val="000000"/>
                <w:sz w:val="18"/>
                <w:szCs w:val="18"/>
                <w:lang w:val="en-US"/>
              </w:rPr>
              <w:t xml:space="preserve"> 16</w:t>
            </w:r>
          </w:p>
        </w:tc>
        <w:tc>
          <w:tcPr>
            <w:tcW w:w="3728" w:type="dxa"/>
            <w:tcBorders>
              <w:top w:val="single" w:sz="8" w:space="0" w:color="auto"/>
              <w:left w:val="nil"/>
              <w:bottom w:val="single" w:sz="8" w:space="0" w:color="auto"/>
              <w:right w:val="single" w:sz="8" w:space="0" w:color="000000"/>
            </w:tcBorders>
            <w:shd w:val="clear" w:color="auto" w:fill="auto"/>
            <w:vAlign w:val="center"/>
          </w:tcPr>
          <w:p w:rsidR="007431DC" w:rsidRPr="00FE6E10" w:rsidRDefault="00827278" w:rsidP="007431DC">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w:t>
            </w:r>
            <w:r w:rsidR="007431DC">
              <w:rPr>
                <w:rFonts w:ascii="Arial" w:hAnsi="Arial" w:cs="Arial" w:hint="eastAsia"/>
                <w:color w:val="000000"/>
                <w:sz w:val="18"/>
                <w:szCs w:val="18"/>
                <w:lang w:val="en-US"/>
              </w:rPr>
              <w:t>507</w:t>
            </w:r>
            <w:r w:rsidRPr="00FE6E10">
              <w:rPr>
                <w:rFonts w:ascii="Arial" w:hAnsi="Arial" w:cs="Arial"/>
                <w:color w:val="000000"/>
                <w:sz w:val="18"/>
                <w:szCs w:val="18"/>
                <w:lang w:val="en-US"/>
              </w:rPr>
              <w:t xml:space="preserve"> </w:t>
            </w:r>
            <w:r w:rsidR="00FE6E10" w:rsidRPr="00FE6E10">
              <w:rPr>
                <w:rFonts w:ascii="Arial" w:hAnsi="Arial" w:cs="Arial"/>
                <w:color w:val="000000"/>
                <w:sz w:val="18"/>
                <w:szCs w:val="18"/>
                <w:lang w:val="en-US"/>
              </w:rPr>
              <w:t>– &lt;16&gt; – 279</w:t>
            </w:r>
            <w:r w:rsidR="00BA6D6A">
              <w:rPr>
                <w:rFonts w:ascii="Arial" w:hAnsi="Arial" w:cs="Arial" w:hint="eastAsia"/>
                <w:color w:val="000000"/>
                <w:sz w:val="18"/>
                <w:szCs w:val="18"/>
                <w:lang w:val="en-US"/>
              </w:rPr>
              <w:t>58</w:t>
            </w:r>
            <w:r w:rsidR="007431DC">
              <w:rPr>
                <w:rFonts w:ascii="Arial" w:hAnsi="Arial" w:cs="Arial" w:hint="eastAsia"/>
                <w:color w:val="000000"/>
                <w:sz w:val="18"/>
                <w:szCs w:val="18"/>
                <w:lang w:val="en-US"/>
              </w:rPr>
              <w:t>19</w:t>
            </w:r>
          </w:p>
        </w:tc>
      </w:tr>
    </w:tbl>
    <w:p w:rsidR="009D6351" w:rsidRDefault="009D6351" w:rsidP="00E56481">
      <w:pPr>
        <w:spacing w:before="0" w:after="120"/>
        <w:jc w:val="left"/>
        <w:rPr>
          <w:color w:val="000000" w:themeColor="text1"/>
          <w:sz w:val="20"/>
          <w:lang w:val="en-US"/>
        </w:rPr>
      </w:pPr>
    </w:p>
    <w:p w:rsidR="00FE6E10" w:rsidRPr="009D6351" w:rsidRDefault="009D6351" w:rsidP="00E56481">
      <w:pPr>
        <w:spacing w:before="0" w:after="120"/>
        <w:jc w:val="left"/>
        <w:rPr>
          <w:b/>
          <w:color w:val="000000" w:themeColor="text1"/>
          <w:sz w:val="20"/>
          <w:lang w:val="en-US"/>
        </w:rPr>
      </w:pPr>
      <w:r w:rsidRPr="009D6351">
        <w:rPr>
          <w:rFonts w:hint="eastAsia"/>
          <w:b/>
          <w:color w:val="000000" w:themeColor="text1"/>
          <w:sz w:val="20"/>
          <w:lang w:val="en-US"/>
        </w:rPr>
        <w:t xml:space="preserve">Proposal 1: Take Table 1 as the baseline to choose the </w:t>
      </w:r>
      <w:proofErr w:type="spellStart"/>
      <w:r w:rsidRPr="009D6351">
        <w:rPr>
          <w:rFonts w:hint="eastAsia"/>
          <w:b/>
          <w:color w:val="000000" w:themeColor="text1"/>
          <w:sz w:val="20"/>
          <w:lang w:val="en-US"/>
        </w:rPr>
        <w:t>N</w:t>
      </w:r>
      <w:r w:rsidRPr="009D6351">
        <w:rPr>
          <w:rFonts w:hint="eastAsia"/>
          <w:b/>
          <w:color w:val="000000" w:themeColor="text1"/>
          <w:sz w:val="20"/>
          <w:vertAlign w:val="subscript"/>
          <w:lang w:val="en-US"/>
        </w:rPr>
        <w:t>REF</w:t>
      </w:r>
      <w:proofErr w:type="spellEnd"/>
      <w:r w:rsidRPr="009D6351">
        <w:rPr>
          <w:rFonts w:hint="eastAsia"/>
          <w:b/>
          <w:color w:val="000000" w:themeColor="text1"/>
          <w:sz w:val="20"/>
          <w:vertAlign w:val="subscript"/>
          <w:lang w:val="en-US"/>
        </w:rPr>
        <w:t xml:space="preserve"> </w:t>
      </w:r>
      <w:r w:rsidRPr="009D6351">
        <w:rPr>
          <w:rFonts w:hint="eastAsia"/>
          <w:b/>
          <w:color w:val="000000" w:themeColor="text1"/>
          <w:sz w:val="20"/>
          <w:lang w:val="en-US"/>
        </w:rPr>
        <w:t xml:space="preserve">entries for both licensed and </w:t>
      </w:r>
      <w:r>
        <w:rPr>
          <w:rFonts w:hint="eastAsia"/>
          <w:b/>
          <w:color w:val="000000" w:themeColor="text1"/>
          <w:sz w:val="20"/>
          <w:lang w:val="en-US"/>
        </w:rPr>
        <w:t>unlicensed bands.</w:t>
      </w:r>
    </w:p>
    <w:p w:rsidR="00E56481" w:rsidRDefault="009D6351" w:rsidP="00E56481">
      <w:pPr>
        <w:spacing w:before="0" w:after="120"/>
        <w:jc w:val="left"/>
        <w:rPr>
          <w:color w:val="000000" w:themeColor="text1"/>
          <w:sz w:val="20"/>
          <w:lang w:val="en-US"/>
        </w:rPr>
      </w:pPr>
      <w:r>
        <w:rPr>
          <w:rFonts w:hint="eastAsia"/>
          <w:color w:val="000000" w:themeColor="text1"/>
          <w:sz w:val="20"/>
          <w:lang w:val="en-US"/>
        </w:rPr>
        <w:t>B</w:t>
      </w:r>
      <w:r w:rsidR="00BA6D6A">
        <w:rPr>
          <w:rFonts w:hint="eastAsia"/>
          <w:color w:val="000000" w:themeColor="text1"/>
          <w:sz w:val="20"/>
          <w:lang w:val="en-US"/>
        </w:rPr>
        <w:t xml:space="preserve">ased on Table 1, </w:t>
      </w:r>
      <w:r w:rsidR="00E56481">
        <w:rPr>
          <w:rFonts w:hint="eastAsia"/>
          <w:color w:val="000000" w:themeColor="text1"/>
          <w:sz w:val="20"/>
          <w:lang w:val="en-US"/>
        </w:rPr>
        <w:t xml:space="preserve">the following is the </w:t>
      </w:r>
      <w:r w:rsidR="00BA6D6A">
        <w:rPr>
          <w:rFonts w:hint="eastAsia"/>
          <w:color w:val="000000" w:themeColor="text1"/>
          <w:sz w:val="20"/>
          <w:lang w:val="en-US"/>
        </w:rPr>
        <w:t>proposal</w:t>
      </w:r>
      <w:r w:rsidR="00E56481">
        <w:rPr>
          <w:color w:val="000000" w:themeColor="text1"/>
          <w:sz w:val="20"/>
          <w:lang w:val="en-US"/>
        </w:rPr>
        <w:t xml:space="preserve"> of the channel raster e</w:t>
      </w:r>
      <w:r w:rsidR="00E56481">
        <w:rPr>
          <w:rFonts w:hint="eastAsia"/>
          <w:color w:val="000000" w:themeColor="text1"/>
          <w:sz w:val="20"/>
          <w:lang w:val="en-US"/>
        </w:rPr>
        <w:t>ntrie</w:t>
      </w:r>
      <w:r>
        <w:rPr>
          <w:rFonts w:hint="eastAsia"/>
          <w:color w:val="000000" w:themeColor="text1"/>
          <w:sz w:val="20"/>
          <w:lang w:val="en-US"/>
        </w:rPr>
        <w:t>s for licensed band [66-71] GHz.</w:t>
      </w:r>
    </w:p>
    <w:p w:rsidR="009D6351" w:rsidRPr="009D6351" w:rsidRDefault="009D6351" w:rsidP="00E56481">
      <w:pPr>
        <w:spacing w:before="0" w:after="120"/>
        <w:jc w:val="left"/>
        <w:rPr>
          <w:color w:val="000000" w:themeColor="text1"/>
          <w:sz w:val="20"/>
        </w:rPr>
      </w:pPr>
      <w:r w:rsidRPr="00B51605">
        <w:rPr>
          <w:rFonts w:hint="eastAsia"/>
          <w:b/>
          <w:color w:val="000000" w:themeColor="text1"/>
          <w:sz w:val="20"/>
          <w:lang w:val="en-US"/>
        </w:rPr>
        <w:t xml:space="preserve">Proposal </w:t>
      </w:r>
      <w:r>
        <w:rPr>
          <w:rFonts w:hint="eastAsia"/>
          <w:b/>
          <w:color w:val="000000" w:themeColor="text1"/>
          <w:sz w:val="20"/>
          <w:lang w:val="en-US"/>
        </w:rPr>
        <w:t>2</w:t>
      </w:r>
      <w:r w:rsidRPr="00B51605">
        <w:rPr>
          <w:rFonts w:hint="eastAsia"/>
          <w:b/>
          <w:color w:val="000000" w:themeColor="text1"/>
          <w:sz w:val="20"/>
          <w:lang w:val="en-US"/>
        </w:rPr>
        <w:t xml:space="preserve">: The </w:t>
      </w:r>
      <w:proofErr w:type="spellStart"/>
      <w:r w:rsidRPr="00B51605">
        <w:rPr>
          <w:rFonts w:eastAsia="Yu Mincho"/>
          <w:b/>
        </w:rPr>
        <w:t>N</w:t>
      </w:r>
      <w:r w:rsidRPr="00B51605">
        <w:rPr>
          <w:rFonts w:eastAsia="Yu Mincho"/>
          <w:b/>
          <w:vertAlign w:val="subscript"/>
        </w:rPr>
        <w:t>REF</w:t>
      </w:r>
      <w:proofErr w:type="spellEnd"/>
      <w:r w:rsidRPr="00B51605">
        <w:rPr>
          <w:rFonts w:eastAsiaTheme="minorEastAsia" w:hint="eastAsia"/>
          <w:b/>
        </w:rPr>
        <w:t xml:space="preserve"> for 66-71 GHz are defined as Table 2 shows.</w:t>
      </w:r>
    </w:p>
    <w:p w:rsidR="00E56481" w:rsidRPr="00A05C96" w:rsidRDefault="00E56481" w:rsidP="00E56481">
      <w:pPr>
        <w:spacing w:before="0" w:after="120"/>
        <w:jc w:val="center"/>
        <w:rPr>
          <w:b/>
          <w:color w:val="000000" w:themeColor="text1"/>
          <w:sz w:val="20"/>
          <w:lang w:val="en-US"/>
        </w:rPr>
      </w:pPr>
      <w:r>
        <w:rPr>
          <w:rFonts w:hint="eastAsia"/>
          <w:b/>
          <w:color w:val="000000" w:themeColor="text1"/>
          <w:sz w:val="20"/>
          <w:lang w:val="en-US"/>
        </w:rPr>
        <w:t xml:space="preserve">Table </w:t>
      </w:r>
      <w:r w:rsidR="00FE6E10">
        <w:rPr>
          <w:rFonts w:hint="eastAsia"/>
          <w:b/>
          <w:color w:val="000000" w:themeColor="text1"/>
          <w:sz w:val="20"/>
          <w:lang w:val="en-US"/>
        </w:rPr>
        <w:t>2</w:t>
      </w:r>
      <w:r>
        <w:rPr>
          <w:rFonts w:hint="eastAsia"/>
          <w:b/>
          <w:color w:val="000000" w:themeColor="text1"/>
          <w:sz w:val="20"/>
          <w:lang w:val="en-US"/>
        </w:rPr>
        <w:t>:</w:t>
      </w:r>
      <w:r w:rsidRPr="00A05C96">
        <w:rPr>
          <w:rFonts w:hint="eastAsia"/>
          <w:b/>
          <w:color w:val="000000" w:themeColor="text1"/>
          <w:sz w:val="20"/>
          <w:lang w:val="en-US"/>
        </w:rPr>
        <w:t xml:space="preserve"> </w:t>
      </w:r>
      <w:proofErr w:type="spellStart"/>
      <w:r w:rsidRPr="00A05C96">
        <w:rPr>
          <w:rFonts w:hint="eastAsia"/>
          <w:b/>
          <w:color w:val="000000" w:themeColor="text1"/>
          <w:sz w:val="20"/>
          <w:lang w:val="en-US"/>
        </w:rPr>
        <w:t>N</w:t>
      </w:r>
      <w:r w:rsidRPr="00E56481">
        <w:rPr>
          <w:rFonts w:hint="eastAsia"/>
          <w:b/>
          <w:color w:val="000000" w:themeColor="text1"/>
          <w:sz w:val="20"/>
          <w:vertAlign w:val="subscript"/>
          <w:lang w:val="en-US"/>
        </w:rPr>
        <w:t>REF</w:t>
      </w:r>
      <w:proofErr w:type="spellEnd"/>
      <w:r w:rsidRPr="00A05C96">
        <w:rPr>
          <w:rFonts w:hint="eastAsia"/>
          <w:b/>
          <w:color w:val="000000" w:themeColor="text1"/>
          <w:sz w:val="20"/>
          <w:lang w:val="en-US"/>
        </w:rPr>
        <w:t xml:space="preserve"> </w:t>
      </w:r>
      <w:r>
        <w:rPr>
          <w:rFonts w:hint="eastAsia"/>
          <w:b/>
          <w:color w:val="000000" w:themeColor="text1"/>
          <w:sz w:val="20"/>
          <w:lang w:val="en-US"/>
        </w:rPr>
        <w:t xml:space="preserve">proposal </w:t>
      </w:r>
      <w:r w:rsidRPr="00A05C96">
        <w:rPr>
          <w:rFonts w:hint="eastAsia"/>
          <w:b/>
          <w:color w:val="000000" w:themeColor="text1"/>
          <w:sz w:val="20"/>
          <w:lang w:val="en-US"/>
        </w:rPr>
        <w:t>for 66-71 GHz</w:t>
      </w:r>
    </w:p>
    <w:tbl>
      <w:tblPr>
        <w:tblStyle w:val="af8"/>
        <w:tblW w:w="0" w:type="auto"/>
        <w:jc w:val="center"/>
        <w:tblInd w:w="541" w:type="dxa"/>
        <w:tblLook w:val="04A0" w:firstRow="1" w:lastRow="0" w:firstColumn="1" w:lastColumn="0" w:noHBand="0" w:noVBand="1"/>
      </w:tblPr>
      <w:tblGrid>
        <w:gridCol w:w="2551"/>
        <w:gridCol w:w="3659"/>
      </w:tblGrid>
      <w:tr w:rsidR="00E56481" w:rsidTr="00E2359D">
        <w:trPr>
          <w:jc w:val="center"/>
        </w:trPr>
        <w:tc>
          <w:tcPr>
            <w:tcW w:w="2551" w:type="dxa"/>
          </w:tcPr>
          <w:p w:rsidR="00E56481" w:rsidRDefault="00E56481" w:rsidP="004F5A3B">
            <w:pPr>
              <w:pStyle w:val="TAH"/>
              <w:rPr>
                <w:rFonts w:eastAsiaTheme="minorEastAsia"/>
              </w:rPr>
            </w:pPr>
            <w:proofErr w:type="spellStart"/>
            <w:r>
              <w:t>ΔF</w:t>
            </w:r>
            <w:r>
              <w:rPr>
                <w:vertAlign w:val="subscript"/>
              </w:rPr>
              <w:t>Raster</w:t>
            </w:r>
            <w:proofErr w:type="spellEnd"/>
          </w:p>
          <w:p w:rsidR="00E56481" w:rsidRDefault="00E56481" w:rsidP="004F5A3B">
            <w:pPr>
              <w:pStyle w:val="TAH"/>
              <w:rPr>
                <w:rFonts w:eastAsia="Yu Mincho"/>
              </w:rPr>
            </w:pPr>
            <w:r>
              <w:t>(kHz)</w:t>
            </w:r>
          </w:p>
        </w:tc>
        <w:tc>
          <w:tcPr>
            <w:tcW w:w="3659" w:type="dxa"/>
          </w:tcPr>
          <w:p w:rsidR="00E56481" w:rsidRDefault="00E56481" w:rsidP="004F5A3B">
            <w:pPr>
              <w:pStyle w:val="TAH"/>
              <w:rPr>
                <w:rFonts w:eastAsia="Yu Mincho"/>
              </w:rPr>
            </w:pPr>
            <w:r>
              <w:rPr>
                <w:rFonts w:eastAsia="Yu Mincho"/>
              </w:rPr>
              <w:t>Uplink and Downlink</w:t>
            </w:r>
          </w:p>
          <w:p w:rsidR="00E56481" w:rsidRPr="00740DD4" w:rsidRDefault="00E56481" w:rsidP="004F5A3B">
            <w:pPr>
              <w:pStyle w:val="TAH"/>
              <w:rPr>
                <w:rFonts w:eastAsiaTheme="minorEastAsia"/>
                <w:lang w:eastAsia="zh-CN"/>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66-71 GHz</w:t>
            </w:r>
          </w:p>
          <w:p w:rsidR="00E56481" w:rsidRDefault="00E56481" w:rsidP="004F5A3B">
            <w:pPr>
              <w:pStyle w:val="TAH"/>
              <w:rPr>
                <w:rFonts w:eastAsia="Yu Mincho"/>
              </w:rPr>
            </w:pPr>
            <w:r>
              <w:rPr>
                <w:rFonts w:eastAsia="Yu Mincho"/>
              </w:rPr>
              <w:t>(First – &lt;Step size&gt; – Last)</w:t>
            </w:r>
          </w:p>
        </w:tc>
      </w:tr>
      <w:tr w:rsidR="00E56481" w:rsidRPr="009F3A1F" w:rsidTr="00E2359D">
        <w:trPr>
          <w:jc w:val="center"/>
        </w:trPr>
        <w:tc>
          <w:tcPr>
            <w:tcW w:w="2551" w:type="dxa"/>
          </w:tcPr>
          <w:p w:rsidR="00E56481" w:rsidRPr="000234EB" w:rsidRDefault="00E56481" w:rsidP="004F5A3B">
            <w:pPr>
              <w:pStyle w:val="TAC"/>
              <w:rPr>
                <w:rFonts w:eastAsiaTheme="minorEastAsia"/>
                <w:lang w:eastAsia="zh-CN"/>
              </w:rPr>
            </w:pPr>
            <w:r>
              <w:rPr>
                <w:rFonts w:eastAsiaTheme="minorEastAsia" w:hint="eastAsia"/>
                <w:lang w:eastAsia="zh-CN"/>
              </w:rPr>
              <w:t>120</w:t>
            </w:r>
          </w:p>
        </w:tc>
        <w:tc>
          <w:tcPr>
            <w:tcW w:w="3659" w:type="dxa"/>
          </w:tcPr>
          <w:p w:rsidR="00E56481" w:rsidRPr="00A05C96" w:rsidRDefault="00BA6D6A" w:rsidP="004F5A3B">
            <w:pPr>
              <w:pStyle w:val="TAC"/>
              <w:rPr>
                <w:rFonts w:eastAsiaTheme="minorEastAsia"/>
                <w:lang w:eastAsia="zh-CN"/>
              </w:rPr>
            </w:pPr>
            <w:r>
              <w:rPr>
                <w:rFonts w:eastAsiaTheme="minorEastAsia" w:hint="eastAsia"/>
                <w:lang w:eastAsia="zh-CN"/>
              </w:rPr>
              <w:t>2712499</w:t>
            </w:r>
            <w:r w:rsidRPr="00FE6E10">
              <w:rPr>
                <w:rFonts w:cs="Arial"/>
                <w:color w:val="000000"/>
                <w:szCs w:val="18"/>
                <w:lang w:val="en-US"/>
              </w:rPr>
              <w:t xml:space="preserve"> – &lt;2&gt; –</w:t>
            </w:r>
            <w:r>
              <w:rPr>
                <w:rFonts w:cs="Arial" w:hint="eastAsia"/>
                <w:color w:val="000000"/>
                <w:szCs w:val="18"/>
                <w:lang w:val="en-US"/>
              </w:rPr>
              <w:t xml:space="preserve"> </w:t>
            </w:r>
            <w:r w:rsidRPr="00FE6E10">
              <w:rPr>
                <w:rFonts w:cs="Arial"/>
                <w:color w:val="000000"/>
                <w:szCs w:val="18"/>
                <w:lang w:val="en-US"/>
              </w:rPr>
              <w:t>279583</w:t>
            </w:r>
            <w:r>
              <w:rPr>
                <w:rFonts w:cs="Arial" w:hint="eastAsia"/>
                <w:color w:val="000000"/>
                <w:szCs w:val="18"/>
                <w:lang w:val="en-US"/>
              </w:rPr>
              <w:t>1</w:t>
            </w:r>
          </w:p>
        </w:tc>
      </w:tr>
      <w:tr w:rsidR="00E56481" w:rsidRPr="009F3A1F" w:rsidTr="00E2359D">
        <w:trPr>
          <w:jc w:val="center"/>
        </w:trPr>
        <w:tc>
          <w:tcPr>
            <w:tcW w:w="2551" w:type="dxa"/>
          </w:tcPr>
          <w:p w:rsidR="00E56481" w:rsidRDefault="00E56481" w:rsidP="004F5A3B">
            <w:pPr>
              <w:pStyle w:val="TAC"/>
              <w:rPr>
                <w:rFonts w:eastAsia="Yu Mincho"/>
                <w:lang w:eastAsia="ja-JP"/>
              </w:rPr>
            </w:pPr>
            <w:r>
              <w:rPr>
                <w:rFonts w:eastAsiaTheme="minorEastAsia" w:hint="eastAsia"/>
                <w:lang w:eastAsia="zh-CN"/>
              </w:rPr>
              <w:t>48</w:t>
            </w:r>
            <w:r>
              <w:t>0</w:t>
            </w:r>
          </w:p>
        </w:tc>
        <w:tc>
          <w:tcPr>
            <w:tcW w:w="3659" w:type="dxa"/>
          </w:tcPr>
          <w:p w:rsidR="00E56481" w:rsidRPr="00BA6D6A" w:rsidRDefault="00BA6D6A" w:rsidP="00BA6D6A">
            <w:pPr>
              <w:pStyle w:val="TAC"/>
              <w:rPr>
                <w:rFonts w:eastAsiaTheme="minorEastAsia"/>
                <w:lang w:eastAsia="zh-CN"/>
              </w:rPr>
            </w:pPr>
            <w:r>
              <w:rPr>
                <w:rFonts w:eastAsiaTheme="minorEastAsia" w:hint="eastAsia"/>
                <w:lang w:eastAsia="zh-CN"/>
              </w:rPr>
              <w:t xml:space="preserve">2712499 </w:t>
            </w:r>
            <w:r w:rsidR="00E56481" w:rsidRPr="00A05C96">
              <w:t>– &lt;</w:t>
            </w:r>
            <w:r w:rsidR="00E56481" w:rsidRPr="00A05C96">
              <w:rPr>
                <w:rFonts w:eastAsiaTheme="minorEastAsia" w:hint="eastAsia"/>
                <w:lang w:eastAsia="zh-CN"/>
              </w:rPr>
              <w:t>8</w:t>
            </w:r>
            <w:r w:rsidR="00E56481" w:rsidRPr="00A05C96">
              <w:t>&gt; –</w:t>
            </w:r>
            <w:r w:rsidR="00464078">
              <w:rPr>
                <w:rFonts w:eastAsiaTheme="minorEastAsia" w:hint="eastAsia"/>
                <w:lang w:eastAsia="zh-CN"/>
              </w:rPr>
              <w:t>2795827</w:t>
            </w:r>
          </w:p>
        </w:tc>
      </w:tr>
      <w:tr w:rsidR="00E56481" w:rsidRPr="0029117B" w:rsidTr="00E2359D">
        <w:trPr>
          <w:jc w:val="center"/>
        </w:trPr>
        <w:tc>
          <w:tcPr>
            <w:tcW w:w="2551" w:type="dxa"/>
          </w:tcPr>
          <w:p w:rsidR="00E56481" w:rsidRPr="000234EB" w:rsidRDefault="00E56481" w:rsidP="004F5A3B">
            <w:pPr>
              <w:pStyle w:val="TAC"/>
              <w:rPr>
                <w:rFonts w:eastAsia="Yu Mincho"/>
                <w:lang w:eastAsia="ja-JP"/>
              </w:rPr>
            </w:pPr>
            <w:r w:rsidRPr="000234EB">
              <w:rPr>
                <w:rFonts w:eastAsia="Yu Mincho" w:hint="eastAsia"/>
                <w:lang w:eastAsia="ja-JP"/>
              </w:rPr>
              <w:t>960</w:t>
            </w:r>
          </w:p>
        </w:tc>
        <w:tc>
          <w:tcPr>
            <w:tcW w:w="3659" w:type="dxa"/>
          </w:tcPr>
          <w:p w:rsidR="001B21D6" w:rsidRPr="00A05C96" w:rsidRDefault="00BA6D6A" w:rsidP="001B21D6">
            <w:pPr>
              <w:pStyle w:val="TAC"/>
              <w:rPr>
                <w:rFonts w:eastAsiaTheme="minorEastAsia"/>
                <w:lang w:eastAsia="zh-CN"/>
              </w:rPr>
            </w:pPr>
            <w:r>
              <w:rPr>
                <w:rFonts w:eastAsiaTheme="minorEastAsia" w:hint="eastAsia"/>
                <w:lang w:eastAsia="zh-CN"/>
              </w:rPr>
              <w:t>2712</w:t>
            </w:r>
            <w:r w:rsidR="001B21D6">
              <w:rPr>
                <w:rFonts w:eastAsiaTheme="minorEastAsia" w:hint="eastAsia"/>
                <w:lang w:eastAsia="zh-CN"/>
              </w:rPr>
              <w:t>507</w:t>
            </w:r>
            <w:r>
              <w:rPr>
                <w:rFonts w:eastAsiaTheme="minorEastAsia" w:hint="eastAsia"/>
                <w:lang w:eastAsia="zh-CN"/>
              </w:rPr>
              <w:t xml:space="preserve"> </w:t>
            </w:r>
            <w:r w:rsidR="00E56481" w:rsidRPr="00A05C96">
              <w:t>– &lt;</w:t>
            </w:r>
            <w:r w:rsidR="00E56481" w:rsidRPr="00A05C96">
              <w:rPr>
                <w:rFonts w:eastAsiaTheme="minorEastAsia" w:hint="eastAsia"/>
                <w:lang w:eastAsia="zh-CN"/>
              </w:rPr>
              <w:t>16</w:t>
            </w:r>
            <w:r w:rsidR="00E56481" w:rsidRPr="00A05C96">
              <w:t>&gt; –</w:t>
            </w:r>
            <w:r w:rsidR="00E56481" w:rsidRPr="00A05C96">
              <w:rPr>
                <w:rFonts w:eastAsiaTheme="minorEastAsia" w:hint="eastAsia"/>
                <w:lang w:eastAsia="zh-CN"/>
              </w:rPr>
              <w:t xml:space="preserve"> </w:t>
            </w:r>
            <w:r>
              <w:rPr>
                <w:rFonts w:eastAsiaTheme="minorEastAsia" w:hint="eastAsia"/>
                <w:lang w:eastAsia="zh-CN"/>
              </w:rPr>
              <w:t>27958</w:t>
            </w:r>
            <w:r w:rsidR="001B21D6">
              <w:rPr>
                <w:rFonts w:eastAsiaTheme="minorEastAsia" w:hint="eastAsia"/>
                <w:lang w:eastAsia="zh-CN"/>
              </w:rPr>
              <w:t>19</w:t>
            </w:r>
          </w:p>
        </w:tc>
      </w:tr>
    </w:tbl>
    <w:p w:rsidR="00B96679" w:rsidRDefault="00B96679" w:rsidP="00F65229">
      <w:pPr>
        <w:spacing w:before="0" w:after="120"/>
        <w:jc w:val="left"/>
        <w:rPr>
          <w:color w:val="000000" w:themeColor="text1"/>
          <w:sz w:val="20"/>
          <w:lang w:val="en-US"/>
        </w:rPr>
      </w:pPr>
    </w:p>
    <w:p w:rsidR="009E7CC3" w:rsidRPr="009E7CC3" w:rsidRDefault="009E7CC3" w:rsidP="009E7CC3">
      <w:pPr>
        <w:pStyle w:val="3"/>
        <w:numPr>
          <w:ilvl w:val="2"/>
          <w:numId w:val="4"/>
        </w:numPr>
        <w:rPr>
          <w:sz w:val="22"/>
        </w:rPr>
      </w:pPr>
      <w:r w:rsidRPr="009E7CC3">
        <w:rPr>
          <w:rFonts w:hint="eastAsia"/>
          <w:sz w:val="22"/>
        </w:rPr>
        <w:t>Sync raster entries</w:t>
      </w:r>
    </w:p>
    <w:p w:rsidR="009E7CC3" w:rsidRDefault="00464078" w:rsidP="00F65229">
      <w:pPr>
        <w:spacing w:before="0" w:after="120"/>
        <w:jc w:val="left"/>
        <w:rPr>
          <w:color w:val="000000" w:themeColor="text1"/>
          <w:sz w:val="20"/>
          <w:lang w:val="en-US"/>
        </w:rPr>
      </w:pPr>
      <w:r>
        <w:rPr>
          <w:rFonts w:hint="eastAsia"/>
          <w:color w:val="000000" w:themeColor="text1"/>
          <w:sz w:val="20"/>
          <w:lang w:val="en-US"/>
        </w:rPr>
        <w:t xml:space="preserve">The sync raster entries for 66-71 GHz can be designed according </w:t>
      </w:r>
      <w:r w:rsidR="00E2359D">
        <w:rPr>
          <w:rFonts w:hint="eastAsia"/>
          <w:color w:val="000000" w:themeColor="text1"/>
          <w:sz w:val="20"/>
          <w:lang w:val="en-US"/>
        </w:rPr>
        <w:t xml:space="preserve">to </w:t>
      </w:r>
      <w:r>
        <w:rPr>
          <w:rFonts w:hint="eastAsia"/>
          <w:color w:val="000000" w:themeColor="text1"/>
          <w:sz w:val="20"/>
          <w:lang w:val="en-US"/>
        </w:rPr>
        <w:t>the following equation in R15,</w:t>
      </w:r>
    </w:p>
    <w:p w:rsidR="00464078" w:rsidRDefault="00464078" w:rsidP="00464078">
      <w:pPr>
        <w:spacing w:before="0" w:after="120"/>
        <w:jc w:val="center"/>
        <w:rPr>
          <w:color w:val="000000" w:themeColor="text1"/>
          <w:sz w:val="20"/>
          <w:lang w:val="en-US"/>
        </w:rPr>
      </w:pPr>
      <w:proofErr w:type="spellStart"/>
      <w:r w:rsidRPr="002D3042">
        <w:t>Δ</w:t>
      </w:r>
      <w:r w:rsidRPr="002D3042">
        <w:rPr>
          <w:rFonts w:cs="v5.0.0"/>
        </w:rPr>
        <w:t>F</w:t>
      </w:r>
      <w:r w:rsidRPr="002D3042">
        <w:rPr>
          <w:rFonts w:cs="v5.0.0"/>
          <w:vertAlign w:val="subscript"/>
        </w:rPr>
        <w:t>SC</w:t>
      </w:r>
      <w:proofErr w:type="gramStart"/>
      <w:r w:rsidRPr="002D3042">
        <w:rPr>
          <w:rFonts w:cs="v5.0.0"/>
          <w:vertAlign w:val="subscript"/>
        </w:rPr>
        <w:t>,Raster</w:t>
      </w:r>
      <w:proofErr w:type="spellEnd"/>
      <w:proofErr w:type="gramEnd"/>
      <w:r w:rsidRPr="002D3042">
        <w:rPr>
          <w:rFonts w:cs="v5.0.0"/>
        </w:rPr>
        <w:t xml:space="preserve"> </w:t>
      </w:r>
      <w:r w:rsidRPr="002D3042">
        <w:t>≤</w:t>
      </w:r>
      <w:r w:rsidRPr="002D3042">
        <w:rPr>
          <w:rFonts w:cs="v5.0.0"/>
        </w:rPr>
        <w:t xml:space="preserve"> </w:t>
      </w:r>
      <w:proofErr w:type="spellStart"/>
      <w:r w:rsidRPr="002D3042">
        <w:t>BW</w:t>
      </w:r>
      <w:r w:rsidRPr="002D3042">
        <w:rPr>
          <w:vertAlign w:val="subscript"/>
        </w:rPr>
        <w:t>Config</w:t>
      </w:r>
      <w:proofErr w:type="spellEnd"/>
      <w:r w:rsidRPr="002D3042">
        <w:t xml:space="preserve"> – </w:t>
      </w:r>
      <w:proofErr w:type="spellStart"/>
      <w:r w:rsidRPr="002D3042">
        <w:t>BW</w:t>
      </w:r>
      <w:r w:rsidRPr="002D3042">
        <w:rPr>
          <w:vertAlign w:val="subscript"/>
        </w:rPr>
        <w:t>PBCH</w:t>
      </w:r>
      <w:proofErr w:type="spellEnd"/>
      <w:r w:rsidRPr="002D3042">
        <w:t xml:space="preserve"> + </w:t>
      </w:r>
      <w:proofErr w:type="spellStart"/>
      <w:r w:rsidRPr="002D3042">
        <w:t>Δ</w:t>
      </w:r>
      <w:r w:rsidRPr="002D3042">
        <w:rPr>
          <w:rFonts w:cs="v5.0.0"/>
        </w:rPr>
        <w:t>F</w:t>
      </w:r>
      <w:r w:rsidRPr="002D3042">
        <w:rPr>
          <w:rFonts w:cs="v5.0.0"/>
          <w:vertAlign w:val="subscript"/>
        </w:rPr>
        <w:t>CH,Raster</w:t>
      </w:r>
      <w:proofErr w:type="spellEnd"/>
    </w:p>
    <w:p w:rsidR="004C4B18" w:rsidRDefault="004C4B18" w:rsidP="00F65229">
      <w:pPr>
        <w:spacing w:before="0" w:after="120"/>
        <w:jc w:val="left"/>
        <w:rPr>
          <w:color w:val="000000" w:themeColor="text1"/>
          <w:sz w:val="20"/>
          <w:lang w:val="en-US"/>
        </w:rPr>
      </w:pPr>
      <w:r>
        <w:rPr>
          <w:rFonts w:hint="eastAsia"/>
          <w:color w:val="000000" w:themeColor="text1"/>
          <w:sz w:val="20"/>
          <w:lang w:val="en-US"/>
        </w:rPr>
        <w:t>Using the same approach as channel raster entry design, t</w:t>
      </w:r>
      <w:r w:rsidR="00464078">
        <w:rPr>
          <w:rFonts w:hint="eastAsia"/>
          <w:color w:val="000000" w:themeColor="text1"/>
          <w:sz w:val="20"/>
          <w:lang w:val="en-US"/>
        </w:rPr>
        <w:t xml:space="preserve">he </w:t>
      </w:r>
      <w:r>
        <w:rPr>
          <w:rFonts w:hint="eastAsia"/>
          <w:color w:val="000000" w:themeColor="text1"/>
          <w:sz w:val="20"/>
          <w:lang w:val="en-US"/>
        </w:rPr>
        <w:t xml:space="preserve">whole </w:t>
      </w:r>
      <w:proofErr w:type="spellStart"/>
      <w:r>
        <w:rPr>
          <w:rFonts w:hint="eastAsia"/>
          <w:color w:val="000000" w:themeColor="text1"/>
          <w:sz w:val="20"/>
          <w:lang w:val="en-US"/>
        </w:rPr>
        <w:t>GSCN</w:t>
      </w:r>
      <w:proofErr w:type="spellEnd"/>
      <w:r>
        <w:rPr>
          <w:rFonts w:hint="eastAsia"/>
          <w:color w:val="000000" w:themeColor="text1"/>
          <w:sz w:val="20"/>
          <w:lang w:val="en-US"/>
        </w:rPr>
        <w:t xml:space="preserve"> for 57-71GHz can be </w:t>
      </w:r>
      <w:r>
        <w:rPr>
          <w:color w:val="000000" w:themeColor="text1"/>
          <w:sz w:val="20"/>
          <w:lang w:val="en-US"/>
        </w:rPr>
        <w:t>calculated</w:t>
      </w:r>
      <w:r>
        <w:rPr>
          <w:rFonts w:hint="eastAsia"/>
          <w:color w:val="000000" w:themeColor="text1"/>
          <w:sz w:val="20"/>
          <w:lang w:val="en-US"/>
        </w:rPr>
        <w:t xml:space="preserve"> then the corresponding entries for 66-71 GHz can be selected.</w:t>
      </w:r>
      <w:r w:rsidR="004F38FE">
        <w:rPr>
          <w:rFonts w:hint="eastAsia"/>
          <w:color w:val="000000" w:themeColor="text1"/>
          <w:sz w:val="20"/>
          <w:lang w:val="en-US"/>
        </w:rPr>
        <w:t xml:space="preserve"> </w:t>
      </w:r>
      <w:r>
        <w:rPr>
          <w:rFonts w:hint="eastAsia"/>
          <w:color w:val="000000" w:themeColor="text1"/>
          <w:sz w:val="20"/>
          <w:lang w:val="en-US"/>
        </w:rPr>
        <w:t xml:space="preserve">The followings are the </w:t>
      </w:r>
      <w:r w:rsidR="004F38FE">
        <w:rPr>
          <w:rFonts w:hint="eastAsia"/>
          <w:color w:val="000000" w:themeColor="text1"/>
          <w:sz w:val="20"/>
          <w:lang w:val="en-US"/>
        </w:rPr>
        <w:t xml:space="preserve">whole </w:t>
      </w:r>
      <w:proofErr w:type="spellStart"/>
      <w:r w:rsidR="004F38FE">
        <w:rPr>
          <w:rFonts w:hint="eastAsia"/>
          <w:color w:val="000000" w:themeColor="text1"/>
          <w:sz w:val="20"/>
          <w:lang w:val="en-US"/>
        </w:rPr>
        <w:t>GSCN</w:t>
      </w:r>
      <w:proofErr w:type="spellEnd"/>
      <w:r w:rsidR="004F38FE">
        <w:rPr>
          <w:rFonts w:hint="eastAsia"/>
          <w:color w:val="000000" w:themeColor="text1"/>
          <w:sz w:val="20"/>
          <w:lang w:val="en-US"/>
        </w:rPr>
        <w:t xml:space="preserve"> for the three </w:t>
      </w:r>
      <w:proofErr w:type="spellStart"/>
      <w:r w:rsidR="004F38FE">
        <w:rPr>
          <w:rFonts w:hint="eastAsia"/>
          <w:color w:val="000000" w:themeColor="text1"/>
          <w:sz w:val="20"/>
          <w:lang w:val="en-US"/>
        </w:rPr>
        <w:t>SCS</w:t>
      </w:r>
      <w:proofErr w:type="spellEnd"/>
      <w:r w:rsidR="004F38FE">
        <w:rPr>
          <w:rFonts w:hint="eastAsia"/>
          <w:color w:val="000000" w:themeColor="text1"/>
          <w:sz w:val="20"/>
          <w:lang w:val="en-US"/>
        </w:rPr>
        <w:t xml:space="preserve"> considering the minimum </w:t>
      </w:r>
      <w:proofErr w:type="spellStart"/>
      <w:r w:rsidR="004F38FE">
        <w:rPr>
          <w:rFonts w:hint="eastAsia"/>
          <w:color w:val="000000" w:themeColor="text1"/>
          <w:sz w:val="20"/>
          <w:lang w:val="en-US"/>
        </w:rPr>
        <w:t>CBW</w:t>
      </w:r>
      <w:proofErr w:type="spellEnd"/>
      <w:r w:rsidR="004F38FE">
        <w:rPr>
          <w:rFonts w:hint="eastAsia"/>
          <w:color w:val="000000" w:themeColor="text1"/>
          <w:sz w:val="20"/>
          <w:lang w:val="en-US"/>
        </w:rPr>
        <w:t>.</w:t>
      </w:r>
      <w:r w:rsidR="00954F5D">
        <w:rPr>
          <w:rFonts w:hint="eastAsia"/>
          <w:color w:val="000000" w:themeColor="text1"/>
          <w:sz w:val="20"/>
          <w:lang w:val="en-US"/>
        </w:rPr>
        <w:t xml:space="preserve"> Table 3 shows how to </w:t>
      </w:r>
      <w:r w:rsidR="00954F5D">
        <w:rPr>
          <w:color w:val="000000" w:themeColor="text1"/>
          <w:sz w:val="20"/>
          <w:lang w:val="en-US"/>
        </w:rPr>
        <w:t>calculate</w:t>
      </w:r>
      <w:r w:rsidR="00954F5D">
        <w:rPr>
          <w:rFonts w:hint="eastAsia"/>
          <w:color w:val="000000" w:themeColor="text1"/>
          <w:sz w:val="20"/>
          <w:lang w:val="en-US"/>
        </w:rPr>
        <w:t xml:space="preserve"> </w:t>
      </w:r>
      <w:r w:rsidR="00954F5D">
        <w:rPr>
          <w:color w:val="000000" w:themeColor="text1"/>
          <w:sz w:val="20"/>
          <w:lang w:val="en-US"/>
        </w:rPr>
        <w:t>the</w:t>
      </w:r>
      <w:r w:rsidR="00954F5D">
        <w:rPr>
          <w:rFonts w:hint="eastAsia"/>
          <w:color w:val="000000" w:themeColor="text1"/>
          <w:sz w:val="20"/>
          <w:lang w:val="en-US"/>
        </w:rPr>
        <w:t xml:space="preserve"> </w:t>
      </w:r>
      <w:proofErr w:type="spellStart"/>
      <w:r w:rsidR="00954F5D">
        <w:rPr>
          <w:rFonts w:hint="eastAsia"/>
          <w:color w:val="000000" w:themeColor="text1"/>
          <w:sz w:val="20"/>
          <w:lang w:val="en-US"/>
        </w:rPr>
        <w:t>SSB</w:t>
      </w:r>
      <w:proofErr w:type="spellEnd"/>
      <w:r w:rsidR="00954F5D">
        <w:rPr>
          <w:rFonts w:hint="eastAsia"/>
          <w:color w:val="000000" w:themeColor="text1"/>
          <w:sz w:val="20"/>
          <w:lang w:val="en-US"/>
        </w:rPr>
        <w:t xml:space="preserve"> granularity candidates.</w:t>
      </w:r>
    </w:p>
    <w:p w:rsidR="004F38FE" w:rsidRPr="00954F5D" w:rsidRDefault="00954F5D" w:rsidP="00954F5D">
      <w:pPr>
        <w:spacing w:before="0" w:after="120"/>
        <w:jc w:val="center"/>
        <w:rPr>
          <w:b/>
          <w:sz w:val="20"/>
          <w:lang w:val="en-US"/>
        </w:rPr>
      </w:pPr>
      <w:r w:rsidRPr="00954F5D">
        <w:rPr>
          <w:rFonts w:hint="eastAsia"/>
          <w:b/>
          <w:sz w:val="20"/>
          <w:lang w:val="en-US"/>
        </w:rPr>
        <w:t xml:space="preserve">Table 3: Whole </w:t>
      </w:r>
      <w:proofErr w:type="spellStart"/>
      <w:r w:rsidRPr="00954F5D">
        <w:rPr>
          <w:rFonts w:hint="eastAsia"/>
          <w:b/>
          <w:sz w:val="20"/>
          <w:lang w:val="en-US"/>
        </w:rPr>
        <w:t>SSB</w:t>
      </w:r>
      <w:proofErr w:type="spellEnd"/>
      <w:r w:rsidRPr="00954F5D">
        <w:rPr>
          <w:rFonts w:hint="eastAsia"/>
          <w:b/>
          <w:sz w:val="20"/>
          <w:lang w:val="en-US"/>
        </w:rPr>
        <w:t xml:space="preserve"> granularity candidates for 57-71 GHz</w:t>
      </w:r>
    </w:p>
    <w:tbl>
      <w:tblPr>
        <w:tblW w:w="9771" w:type="dxa"/>
        <w:tblInd w:w="98" w:type="dxa"/>
        <w:tblLook w:val="04A0" w:firstRow="1" w:lastRow="0" w:firstColumn="1" w:lastColumn="0" w:noHBand="0" w:noVBand="1"/>
      </w:tblPr>
      <w:tblGrid>
        <w:gridCol w:w="870"/>
        <w:gridCol w:w="1463"/>
        <w:gridCol w:w="739"/>
        <w:gridCol w:w="1121"/>
        <w:gridCol w:w="1198"/>
        <w:gridCol w:w="1064"/>
        <w:gridCol w:w="1352"/>
        <w:gridCol w:w="1964"/>
      </w:tblGrid>
      <w:tr w:rsidR="004F38FE" w:rsidRPr="004F38FE" w:rsidTr="004F38FE">
        <w:trPr>
          <w:trHeight w:val="540"/>
        </w:trPr>
        <w:tc>
          <w:tcPr>
            <w:tcW w:w="0" w:type="auto"/>
            <w:tcBorders>
              <w:top w:val="single" w:sz="8" w:space="0" w:color="auto"/>
              <w:left w:val="single" w:sz="8" w:space="0" w:color="auto"/>
              <w:bottom w:val="single" w:sz="8" w:space="0" w:color="auto"/>
              <w:right w:val="single" w:sz="8" w:space="0" w:color="auto"/>
            </w:tcBorders>
            <w:vAlign w:val="center"/>
          </w:tcPr>
          <w:p w:rsidR="004F38FE" w:rsidRPr="004F38FE" w:rsidRDefault="004F38FE" w:rsidP="004F5A3B">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SCS</w:t>
            </w:r>
            <w:proofErr w:type="spellEnd"/>
            <w:r w:rsidRPr="004F38FE">
              <w:rPr>
                <w:color w:val="000000"/>
                <w:sz w:val="20"/>
                <w:szCs w:val="20"/>
                <w:lang w:val="en-US"/>
              </w:rPr>
              <w:t xml:space="preserve"> (kHz)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Minimum BW [MHz]</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SSB</w:t>
            </w:r>
            <w:proofErr w:type="spellEnd"/>
            <w:r w:rsidRPr="004F38FE">
              <w:rPr>
                <w:color w:val="000000"/>
                <w:sz w:val="20"/>
                <w:szCs w:val="20"/>
                <w:lang w:val="en-US"/>
              </w:rPr>
              <w:t xml:space="preserve"> size</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SSB</w:t>
            </w:r>
            <w:proofErr w:type="spellEnd"/>
            <w:r w:rsidRPr="004F38FE">
              <w:rPr>
                <w:color w:val="000000"/>
                <w:sz w:val="20"/>
                <w:szCs w:val="20"/>
                <w:lang w:val="en-US"/>
              </w:rPr>
              <w:t xml:space="preserve"> BW (MHz)</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N_RB</w:t>
            </w:r>
            <w:proofErr w:type="spellEnd"/>
            <w:r w:rsidRPr="004F38FE">
              <w:rPr>
                <w:color w:val="000000"/>
                <w:sz w:val="20"/>
                <w:szCs w:val="20"/>
                <w:lang w:val="en-US"/>
              </w:rPr>
              <w:t xml:space="preserve"> for min BW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TBW</w:t>
            </w:r>
            <w:proofErr w:type="spellEnd"/>
            <w:r w:rsidRPr="004F38FE">
              <w:rPr>
                <w:color w:val="000000"/>
                <w:sz w:val="20"/>
                <w:szCs w:val="20"/>
                <w:lang w:val="en-US"/>
              </w:rPr>
              <w:t xml:space="preserve"> (MHz)</w:t>
            </w:r>
          </w:p>
        </w:tc>
        <w:tc>
          <w:tcPr>
            <w:tcW w:w="1352" w:type="dxa"/>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954F5D">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 xml:space="preserve">Max </w:t>
            </w:r>
            <w:proofErr w:type="spellStart"/>
            <w:r w:rsidRPr="004F38FE">
              <w:rPr>
                <w:color w:val="000000"/>
                <w:sz w:val="20"/>
                <w:szCs w:val="20"/>
                <w:lang w:val="en-US"/>
              </w:rPr>
              <w:t>SS</w:t>
            </w:r>
            <w:r>
              <w:rPr>
                <w:rFonts w:hint="eastAsia"/>
                <w:color w:val="000000"/>
                <w:sz w:val="20"/>
                <w:szCs w:val="20"/>
                <w:lang w:val="en-US"/>
              </w:rPr>
              <w:t>B</w:t>
            </w:r>
            <w:proofErr w:type="spellEnd"/>
            <w:r w:rsidRPr="004F38FE">
              <w:rPr>
                <w:color w:val="000000"/>
                <w:sz w:val="20"/>
                <w:szCs w:val="20"/>
                <w:lang w:val="en-US"/>
              </w:rPr>
              <w:t xml:space="preserve"> </w:t>
            </w:r>
            <w:r w:rsidR="00954F5D">
              <w:rPr>
                <w:rFonts w:hint="eastAsia"/>
                <w:color w:val="000000"/>
                <w:sz w:val="20"/>
                <w:szCs w:val="20"/>
                <w:lang w:val="en-US"/>
              </w:rPr>
              <w:t>granularity</w:t>
            </w:r>
            <w:r w:rsidRPr="004F38FE">
              <w:rPr>
                <w:color w:val="000000"/>
                <w:sz w:val="20"/>
                <w:szCs w:val="20"/>
                <w:lang w:val="en-US"/>
              </w:rPr>
              <w:t xml:space="preserve"> </w:t>
            </w:r>
            <w:r w:rsidRPr="004F38FE">
              <w:rPr>
                <w:rFonts w:ascii="宋体" w:hAnsi="宋体" w:hint="eastAsia"/>
                <w:color w:val="000000"/>
                <w:sz w:val="20"/>
                <w:szCs w:val="20"/>
                <w:lang w:val="en-US"/>
              </w:rPr>
              <w:t>（</w:t>
            </w:r>
            <w:r w:rsidRPr="004F38FE">
              <w:rPr>
                <w:color w:val="000000"/>
                <w:sz w:val="20"/>
                <w:szCs w:val="20"/>
                <w:lang w:val="en-US"/>
              </w:rPr>
              <w:t>MHz</w:t>
            </w:r>
            <w:r w:rsidRPr="004F38FE">
              <w:rPr>
                <w:rFonts w:ascii="宋体" w:hAnsi="宋体" w:hint="eastAsia"/>
                <w:color w:val="000000"/>
                <w:sz w:val="20"/>
                <w:szCs w:val="20"/>
                <w:lang w:val="en-US"/>
              </w:rPr>
              <w:t>）</w:t>
            </w:r>
          </w:p>
        </w:tc>
        <w:tc>
          <w:tcPr>
            <w:tcW w:w="1964" w:type="dxa"/>
            <w:tcBorders>
              <w:top w:val="single" w:sz="8" w:space="0" w:color="auto"/>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proofErr w:type="spellStart"/>
            <w:r w:rsidRPr="004F38FE">
              <w:rPr>
                <w:color w:val="000000"/>
                <w:sz w:val="20"/>
                <w:szCs w:val="20"/>
                <w:lang w:val="en-US"/>
              </w:rPr>
              <w:t>SS</w:t>
            </w:r>
            <w:r>
              <w:rPr>
                <w:rFonts w:hint="eastAsia"/>
                <w:color w:val="000000"/>
                <w:sz w:val="20"/>
                <w:szCs w:val="20"/>
                <w:lang w:val="en-US"/>
              </w:rPr>
              <w:t>B</w:t>
            </w:r>
            <w:proofErr w:type="spellEnd"/>
            <w:r w:rsidRPr="004F38FE">
              <w:rPr>
                <w:color w:val="000000"/>
                <w:sz w:val="20"/>
                <w:szCs w:val="20"/>
                <w:lang w:val="en-US"/>
              </w:rPr>
              <w:t xml:space="preserve"> granularity</w:t>
            </w:r>
            <w:r w:rsidR="00954F5D">
              <w:rPr>
                <w:rFonts w:hint="eastAsia"/>
                <w:color w:val="000000"/>
                <w:sz w:val="20"/>
                <w:szCs w:val="20"/>
                <w:lang w:val="en-US"/>
              </w:rPr>
              <w:t xml:space="preserve"> candidates</w:t>
            </w:r>
            <w:r w:rsidRPr="004F38FE">
              <w:rPr>
                <w:rFonts w:ascii="宋体" w:hAnsi="宋体" w:hint="eastAsia"/>
                <w:color w:val="000000"/>
                <w:sz w:val="20"/>
                <w:szCs w:val="20"/>
                <w:lang w:val="en-US"/>
              </w:rPr>
              <w:t>（</w:t>
            </w:r>
            <w:r w:rsidRPr="004F38FE">
              <w:rPr>
                <w:color w:val="000000"/>
                <w:sz w:val="20"/>
                <w:szCs w:val="20"/>
                <w:lang w:val="en-US"/>
              </w:rPr>
              <w:t>MHz</w:t>
            </w:r>
            <w:r w:rsidRPr="004F38FE">
              <w:rPr>
                <w:rFonts w:ascii="宋体" w:hAnsi="宋体" w:hint="eastAsia"/>
                <w:color w:val="000000"/>
                <w:sz w:val="20"/>
                <w:szCs w:val="20"/>
                <w:lang w:val="en-US"/>
              </w:rPr>
              <w:t>）</w:t>
            </w:r>
          </w:p>
        </w:tc>
      </w:tr>
      <w:tr w:rsidR="004F38FE" w:rsidRPr="004F38FE" w:rsidTr="004F38FE">
        <w:trPr>
          <w:trHeight w:val="300"/>
        </w:trPr>
        <w:tc>
          <w:tcPr>
            <w:tcW w:w="0" w:type="auto"/>
            <w:tcBorders>
              <w:top w:val="nil"/>
              <w:left w:val="single" w:sz="8" w:space="0" w:color="auto"/>
              <w:bottom w:val="single" w:sz="8" w:space="0" w:color="auto"/>
              <w:right w:val="single" w:sz="8" w:space="0" w:color="auto"/>
            </w:tcBorders>
            <w:vAlign w:val="center"/>
          </w:tcPr>
          <w:p w:rsidR="004F38FE" w:rsidRPr="004F38FE" w:rsidRDefault="004F38FE" w:rsidP="004F5A3B">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120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100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28.8</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66</w:t>
            </w:r>
            <w:r>
              <w:rPr>
                <w:rFonts w:hint="eastAsia"/>
                <w:color w:val="000000"/>
                <w:sz w:val="20"/>
                <w:szCs w:val="20"/>
                <w:lang w:val="en-US"/>
              </w:rPr>
              <w:t>]</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95.04</w:t>
            </w:r>
            <w:r>
              <w:rPr>
                <w:rFonts w:hint="eastAsia"/>
                <w:color w:val="000000"/>
                <w:sz w:val="20"/>
                <w:szCs w:val="20"/>
                <w:lang w:val="en-US"/>
              </w:rPr>
              <w:t>]</w:t>
            </w:r>
          </w:p>
        </w:tc>
        <w:tc>
          <w:tcPr>
            <w:tcW w:w="1352" w:type="dxa"/>
            <w:tcBorders>
              <w:top w:val="nil"/>
              <w:left w:val="nil"/>
              <w:bottom w:val="single" w:sz="8" w:space="0" w:color="auto"/>
              <w:right w:val="single" w:sz="8" w:space="0" w:color="auto"/>
            </w:tcBorders>
            <w:shd w:val="clear" w:color="auto" w:fill="auto"/>
            <w:noWrap/>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66.36</w:t>
            </w:r>
          </w:p>
        </w:tc>
        <w:tc>
          <w:tcPr>
            <w:tcW w:w="1964" w:type="dxa"/>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17.28*3=51.84</w:t>
            </w:r>
          </w:p>
        </w:tc>
      </w:tr>
      <w:tr w:rsidR="004F38FE" w:rsidRPr="004F38FE" w:rsidTr="004F38FE">
        <w:trPr>
          <w:trHeight w:val="312"/>
        </w:trPr>
        <w:tc>
          <w:tcPr>
            <w:tcW w:w="0" w:type="auto"/>
            <w:tcBorders>
              <w:top w:val="nil"/>
              <w:left w:val="single" w:sz="8" w:space="0" w:color="auto"/>
              <w:bottom w:val="single" w:sz="8" w:space="0" w:color="auto"/>
              <w:right w:val="single" w:sz="8" w:space="0" w:color="auto"/>
            </w:tcBorders>
            <w:vAlign w:val="center"/>
          </w:tcPr>
          <w:p w:rsidR="004F38FE" w:rsidRPr="004F38FE" w:rsidRDefault="004F38FE" w:rsidP="004F5A3B">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480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400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115.2</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64</w:t>
            </w:r>
            <w:r>
              <w:rPr>
                <w:rFonts w:hint="eastAsia"/>
                <w:color w:val="000000"/>
                <w:sz w:val="20"/>
                <w:szCs w:val="20"/>
                <w:lang w:val="en-US"/>
              </w:rPr>
              <w:t>]</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368.64</w:t>
            </w:r>
            <w:r>
              <w:rPr>
                <w:rFonts w:hint="eastAsia"/>
                <w:color w:val="000000"/>
                <w:sz w:val="20"/>
                <w:szCs w:val="20"/>
                <w:lang w:val="en-US"/>
              </w:rPr>
              <w:t>]</w:t>
            </w:r>
          </w:p>
        </w:tc>
        <w:tc>
          <w:tcPr>
            <w:tcW w:w="1352" w:type="dxa"/>
            <w:tcBorders>
              <w:top w:val="nil"/>
              <w:left w:val="nil"/>
              <w:bottom w:val="single" w:sz="8" w:space="0" w:color="auto"/>
              <w:right w:val="single" w:sz="8" w:space="0" w:color="auto"/>
            </w:tcBorders>
            <w:shd w:val="clear" w:color="auto" w:fill="auto"/>
            <w:noWrap/>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253.92</w:t>
            </w:r>
          </w:p>
        </w:tc>
        <w:tc>
          <w:tcPr>
            <w:tcW w:w="1964" w:type="dxa"/>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17.28*12=207.36</w:t>
            </w:r>
          </w:p>
        </w:tc>
      </w:tr>
      <w:tr w:rsidR="004F38FE" w:rsidRPr="004F38FE" w:rsidTr="004F38FE">
        <w:trPr>
          <w:trHeight w:val="300"/>
        </w:trPr>
        <w:tc>
          <w:tcPr>
            <w:tcW w:w="0" w:type="auto"/>
            <w:tcBorders>
              <w:top w:val="nil"/>
              <w:left w:val="single" w:sz="8" w:space="0" w:color="auto"/>
              <w:bottom w:val="single" w:sz="8" w:space="0" w:color="auto"/>
              <w:right w:val="single" w:sz="8" w:space="0" w:color="auto"/>
            </w:tcBorders>
            <w:vAlign w:val="center"/>
          </w:tcPr>
          <w:p w:rsidR="004F38FE" w:rsidRPr="004F38FE" w:rsidRDefault="004F38FE" w:rsidP="004F5A3B">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960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400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20</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230.4</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32</w:t>
            </w:r>
            <w:r>
              <w:rPr>
                <w:rFonts w:hint="eastAsia"/>
                <w:color w:val="000000"/>
                <w:sz w:val="20"/>
                <w:szCs w:val="20"/>
                <w:lang w:val="en-US"/>
              </w:rPr>
              <w:t>]</w:t>
            </w:r>
          </w:p>
        </w:tc>
        <w:tc>
          <w:tcPr>
            <w:tcW w:w="0" w:type="auto"/>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Pr>
                <w:rFonts w:hint="eastAsia"/>
                <w:color w:val="000000"/>
                <w:sz w:val="20"/>
                <w:szCs w:val="20"/>
                <w:lang w:val="en-US"/>
              </w:rPr>
              <w:t>[</w:t>
            </w:r>
            <w:r w:rsidRPr="004F38FE">
              <w:rPr>
                <w:color w:val="000000"/>
                <w:sz w:val="20"/>
                <w:szCs w:val="20"/>
                <w:lang w:val="en-US"/>
              </w:rPr>
              <w:t>368.64</w:t>
            </w:r>
            <w:r>
              <w:rPr>
                <w:rFonts w:hint="eastAsia"/>
                <w:color w:val="000000"/>
                <w:sz w:val="20"/>
                <w:szCs w:val="20"/>
                <w:lang w:val="en-US"/>
              </w:rPr>
              <w:t>]</w:t>
            </w:r>
          </w:p>
        </w:tc>
        <w:tc>
          <w:tcPr>
            <w:tcW w:w="1352" w:type="dxa"/>
            <w:tcBorders>
              <w:top w:val="nil"/>
              <w:left w:val="nil"/>
              <w:bottom w:val="single" w:sz="8" w:space="0" w:color="auto"/>
              <w:right w:val="single" w:sz="8" w:space="0" w:color="auto"/>
            </w:tcBorders>
            <w:shd w:val="clear" w:color="auto" w:fill="auto"/>
            <w:noWrap/>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139.2</w:t>
            </w:r>
          </w:p>
        </w:tc>
        <w:tc>
          <w:tcPr>
            <w:tcW w:w="1964" w:type="dxa"/>
            <w:tcBorders>
              <w:top w:val="nil"/>
              <w:left w:val="nil"/>
              <w:bottom w:val="single" w:sz="8" w:space="0" w:color="auto"/>
              <w:right w:val="single" w:sz="8" w:space="0" w:color="auto"/>
            </w:tcBorders>
            <w:shd w:val="clear" w:color="auto" w:fill="auto"/>
            <w:vAlign w:val="center"/>
            <w:hideMark/>
          </w:tcPr>
          <w:p w:rsidR="004F38FE" w:rsidRPr="004F38FE" w:rsidRDefault="004F38FE" w:rsidP="004F38FE">
            <w:pPr>
              <w:overflowPunct/>
              <w:autoSpaceDE/>
              <w:autoSpaceDN/>
              <w:adjustRightInd/>
              <w:spacing w:before="0" w:after="0"/>
              <w:jc w:val="center"/>
              <w:textAlignment w:val="auto"/>
              <w:rPr>
                <w:color w:val="000000"/>
                <w:sz w:val="20"/>
                <w:szCs w:val="20"/>
                <w:lang w:val="en-US"/>
              </w:rPr>
            </w:pPr>
            <w:r w:rsidRPr="004F38FE">
              <w:rPr>
                <w:color w:val="000000"/>
                <w:sz w:val="20"/>
                <w:szCs w:val="20"/>
                <w:lang w:val="en-US"/>
              </w:rPr>
              <w:t>17.28*6=103.68</w:t>
            </w:r>
          </w:p>
        </w:tc>
      </w:tr>
    </w:tbl>
    <w:p w:rsidR="004F38FE" w:rsidRDefault="004F38FE" w:rsidP="00F65229">
      <w:pPr>
        <w:spacing w:before="0" w:after="120"/>
        <w:jc w:val="left"/>
        <w:rPr>
          <w:color w:val="000000" w:themeColor="text1"/>
          <w:sz w:val="20"/>
          <w:lang w:val="en-US"/>
        </w:rPr>
      </w:pPr>
    </w:p>
    <w:p w:rsidR="00464078" w:rsidRDefault="00954F5D" w:rsidP="00F65229">
      <w:pPr>
        <w:spacing w:before="0" w:after="120"/>
        <w:jc w:val="left"/>
        <w:rPr>
          <w:color w:val="000000" w:themeColor="text1"/>
          <w:sz w:val="20"/>
          <w:lang w:val="en-US"/>
        </w:rPr>
      </w:pPr>
      <w:r>
        <w:rPr>
          <w:rFonts w:hint="eastAsia"/>
          <w:color w:val="000000" w:themeColor="text1"/>
          <w:sz w:val="20"/>
          <w:lang w:val="en-US"/>
        </w:rPr>
        <w:t xml:space="preserve">Then the whole range of </w:t>
      </w:r>
      <w:proofErr w:type="spellStart"/>
      <w:r>
        <w:rPr>
          <w:rFonts w:hint="eastAsia"/>
          <w:color w:val="000000" w:themeColor="text1"/>
          <w:sz w:val="20"/>
          <w:lang w:val="en-US"/>
        </w:rPr>
        <w:t>GSCN</w:t>
      </w:r>
      <w:proofErr w:type="spellEnd"/>
      <w:r>
        <w:rPr>
          <w:rFonts w:hint="eastAsia"/>
          <w:color w:val="000000" w:themeColor="text1"/>
          <w:sz w:val="20"/>
          <w:lang w:val="en-US"/>
        </w:rPr>
        <w:t xml:space="preserve"> candidates for 57-71 GHz is shown in Table 4.</w:t>
      </w:r>
    </w:p>
    <w:p w:rsidR="00954F5D" w:rsidRPr="00954F5D" w:rsidRDefault="00954F5D" w:rsidP="00954F5D">
      <w:pPr>
        <w:spacing w:before="0" w:after="120"/>
        <w:jc w:val="center"/>
        <w:rPr>
          <w:b/>
          <w:color w:val="000000" w:themeColor="text1"/>
          <w:sz w:val="20"/>
          <w:lang w:val="en-US"/>
        </w:rPr>
      </w:pPr>
      <w:r w:rsidRPr="00954F5D">
        <w:rPr>
          <w:rFonts w:hint="eastAsia"/>
          <w:b/>
          <w:color w:val="000000" w:themeColor="text1"/>
          <w:sz w:val="20"/>
          <w:lang w:val="en-US"/>
        </w:rPr>
        <w:t xml:space="preserve">Table 4: The whole range of </w:t>
      </w:r>
      <w:proofErr w:type="spellStart"/>
      <w:r w:rsidRPr="00954F5D">
        <w:rPr>
          <w:rFonts w:hint="eastAsia"/>
          <w:b/>
          <w:color w:val="000000" w:themeColor="text1"/>
          <w:sz w:val="20"/>
          <w:lang w:val="en-US"/>
        </w:rPr>
        <w:t>GSCN</w:t>
      </w:r>
      <w:proofErr w:type="spellEnd"/>
      <w:r w:rsidRPr="00954F5D">
        <w:rPr>
          <w:rFonts w:hint="eastAsia"/>
          <w:b/>
          <w:color w:val="000000" w:themeColor="text1"/>
          <w:sz w:val="20"/>
          <w:lang w:val="en-US"/>
        </w:rPr>
        <w:t xml:space="preserve"> candidates for 57-71 GHz</w:t>
      </w:r>
    </w:p>
    <w:tbl>
      <w:tblPr>
        <w:tblW w:w="7644" w:type="dxa"/>
        <w:jc w:val="center"/>
        <w:tblInd w:w="-1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391"/>
      </w:tblGrid>
      <w:tr w:rsidR="008452FB" w:rsidRPr="00C04A08" w:rsidTr="008452FB">
        <w:trPr>
          <w:jc w:val="center"/>
        </w:trPr>
        <w:tc>
          <w:tcPr>
            <w:tcW w:w="4253" w:type="dxa"/>
            <w:tcBorders>
              <w:top w:val="single" w:sz="4" w:space="0" w:color="auto"/>
              <w:left w:val="single" w:sz="4" w:space="0" w:color="auto"/>
              <w:bottom w:val="single" w:sz="4" w:space="0" w:color="auto"/>
              <w:right w:val="single" w:sz="4" w:space="0" w:color="auto"/>
            </w:tcBorders>
            <w:vAlign w:val="center"/>
          </w:tcPr>
          <w:p w:rsidR="008452FB" w:rsidRPr="00FE6E10" w:rsidRDefault="008452FB" w:rsidP="004F5A3B">
            <w:pPr>
              <w:overflowPunct/>
              <w:autoSpaceDE/>
              <w:autoSpaceDN/>
              <w:adjustRightInd/>
              <w:spacing w:before="0" w:after="0"/>
              <w:jc w:val="center"/>
              <w:textAlignment w:val="auto"/>
              <w:rPr>
                <w:rFonts w:ascii="Arial" w:hAnsi="Arial" w:cs="Arial"/>
                <w:b/>
                <w:bCs/>
                <w:color w:val="000000"/>
                <w:sz w:val="18"/>
                <w:szCs w:val="18"/>
                <w:lang w:val="en-US"/>
              </w:rPr>
            </w:pPr>
            <w:r w:rsidRPr="00464078">
              <w:rPr>
                <w:rFonts w:ascii="Arial" w:hAnsi="Arial" w:cs="Arial" w:hint="eastAsia"/>
                <w:b/>
                <w:bCs/>
                <w:color w:val="000000"/>
                <w:sz w:val="18"/>
                <w:szCs w:val="18"/>
                <w:lang w:val="en-US"/>
              </w:rPr>
              <w:t>Item</w:t>
            </w:r>
          </w:p>
        </w:tc>
        <w:tc>
          <w:tcPr>
            <w:tcW w:w="3391" w:type="dxa"/>
            <w:tcBorders>
              <w:top w:val="single" w:sz="4" w:space="0" w:color="auto"/>
              <w:left w:val="single" w:sz="4" w:space="0" w:color="auto"/>
              <w:bottom w:val="single" w:sz="4" w:space="0" w:color="auto"/>
              <w:right w:val="single" w:sz="4" w:space="0" w:color="auto"/>
            </w:tcBorders>
            <w:hideMark/>
          </w:tcPr>
          <w:p w:rsidR="008452FB" w:rsidRPr="00C04A08" w:rsidRDefault="008452FB" w:rsidP="004F5A3B">
            <w:pPr>
              <w:pStyle w:val="TAH"/>
              <w:rPr>
                <w:rFonts w:eastAsia="Yu Mincho"/>
                <w:vertAlign w:val="subscript"/>
              </w:rPr>
            </w:pPr>
            <w:r w:rsidRPr="00C04A08">
              <w:rPr>
                <w:rFonts w:eastAsia="Yu Mincho"/>
              </w:rPr>
              <w:t xml:space="preserve">Range of </w:t>
            </w:r>
            <w:proofErr w:type="spellStart"/>
            <w:r w:rsidRPr="00C04A08">
              <w:rPr>
                <w:rFonts w:eastAsia="Yu Mincho"/>
              </w:rPr>
              <w:t>GSCN</w:t>
            </w:r>
            <w:proofErr w:type="spellEnd"/>
          </w:p>
          <w:p w:rsidR="008452FB" w:rsidRPr="00C04A08" w:rsidRDefault="008452FB" w:rsidP="004F5A3B">
            <w:pPr>
              <w:pStyle w:val="TAH"/>
              <w:rPr>
                <w:rFonts w:eastAsia="Yu Mincho"/>
              </w:rPr>
            </w:pPr>
            <w:r w:rsidRPr="00C04A08">
              <w:rPr>
                <w:rFonts w:eastAsia="Yu Mincho"/>
              </w:rPr>
              <w:t>(First – &lt;Step size&gt; – Last)</w:t>
            </w:r>
          </w:p>
        </w:tc>
      </w:tr>
      <w:tr w:rsidR="008452FB" w:rsidRPr="00C04A08" w:rsidTr="008452FB">
        <w:trPr>
          <w:jc w:val="center"/>
        </w:trPr>
        <w:tc>
          <w:tcPr>
            <w:tcW w:w="4253" w:type="dxa"/>
            <w:tcBorders>
              <w:top w:val="single" w:sz="4" w:space="0" w:color="auto"/>
              <w:left w:val="single" w:sz="4" w:space="0" w:color="auto"/>
              <w:bottom w:val="single" w:sz="4" w:space="0" w:color="auto"/>
              <w:right w:val="single" w:sz="4" w:space="0" w:color="auto"/>
            </w:tcBorders>
            <w:vAlign w:val="center"/>
          </w:tcPr>
          <w:p w:rsidR="008452FB" w:rsidRPr="00FE6E10" w:rsidRDefault="008452FB" w:rsidP="004C6ACD">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 xml:space="preserve">Whole range of </w:t>
            </w:r>
            <w:proofErr w:type="spellStart"/>
            <w:r w:rsidR="004C6ACD">
              <w:rPr>
                <w:rFonts w:ascii="Arial" w:hAnsi="Arial" w:cs="Arial" w:hint="eastAsia"/>
                <w:color w:val="000000"/>
                <w:sz w:val="18"/>
                <w:szCs w:val="18"/>
                <w:lang w:val="en-US"/>
              </w:rPr>
              <w:t>GSCN</w:t>
            </w:r>
            <w:proofErr w:type="spellEnd"/>
          </w:p>
        </w:tc>
        <w:tc>
          <w:tcPr>
            <w:tcW w:w="3391" w:type="dxa"/>
            <w:tcBorders>
              <w:top w:val="single" w:sz="4" w:space="0" w:color="auto"/>
              <w:left w:val="single" w:sz="4" w:space="0" w:color="auto"/>
              <w:bottom w:val="single" w:sz="4" w:space="0" w:color="auto"/>
              <w:right w:val="single" w:sz="4" w:space="0" w:color="auto"/>
            </w:tcBorders>
          </w:tcPr>
          <w:p w:rsidR="008452FB" w:rsidRPr="00C04A08" w:rsidRDefault="008452FB" w:rsidP="004F5A3B">
            <w:pPr>
              <w:pStyle w:val="TAC"/>
              <w:rPr>
                <w:lang w:eastAsia="zh-CN"/>
              </w:rPr>
            </w:pPr>
            <w:r>
              <w:rPr>
                <w:rFonts w:hint="eastAsia"/>
                <w:lang w:eastAsia="zh-CN"/>
              </w:rPr>
              <w:t>24153 - &lt;1&gt; - 24960</w:t>
            </w:r>
          </w:p>
        </w:tc>
      </w:tr>
      <w:tr w:rsidR="008452FB" w:rsidRPr="00C04A08" w:rsidTr="008452FB">
        <w:trPr>
          <w:jc w:val="center"/>
        </w:trPr>
        <w:tc>
          <w:tcPr>
            <w:tcW w:w="4253" w:type="dxa"/>
            <w:tcBorders>
              <w:top w:val="single" w:sz="4" w:space="0" w:color="auto"/>
              <w:left w:val="single" w:sz="4" w:space="0" w:color="auto"/>
              <w:bottom w:val="single" w:sz="4" w:space="0" w:color="auto"/>
              <w:right w:val="single" w:sz="4" w:space="0" w:color="auto"/>
            </w:tcBorders>
            <w:vAlign w:val="center"/>
          </w:tcPr>
          <w:p w:rsidR="008452FB" w:rsidRPr="00FE6E10" w:rsidRDefault="008452FB" w:rsidP="008452FB">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3 for 120 kHz</w:t>
            </w:r>
          </w:p>
        </w:tc>
        <w:tc>
          <w:tcPr>
            <w:tcW w:w="3391" w:type="dxa"/>
            <w:tcBorders>
              <w:top w:val="single" w:sz="4" w:space="0" w:color="auto"/>
              <w:left w:val="single" w:sz="4" w:space="0" w:color="auto"/>
              <w:bottom w:val="single" w:sz="4" w:space="0" w:color="auto"/>
              <w:right w:val="single" w:sz="4" w:space="0" w:color="auto"/>
            </w:tcBorders>
          </w:tcPr>
          <w:p w:rsidR="008452FB" w:rsidRPr="00C04A08" w:rsidRDefault="0073311D" w:rsidP="0073311D">
            <w:pPr>
              <w:pStyle w:val="TAC"/>
              <w:rPr>
                <w:lang w:eastAsia="zh-CN"/>
              </w:rPr>
            </w:pPr>
            <w:r>
              <w:rPr>
                <w:rFonts w:hint="eastAsia"/>
                <w:lang w:eastAsia="zh-CN"/>
              </w:rPr>
              <w:t>24155 - &lt;3&gt; - 24959</w:t>
            </w:r>
          </w:p>
        </w:tc>
      </w:tr>
      <w:tr w:rsidR="008452FB" w:rsidRPr="00C04A08" w:rsidTr="008452FB">
        <w:trPr>
          <w:jc w:val="center"/>
        </w:trPr>
        <w:tc>
          <w:tcPr>
            <w:tcW w:w="4253" w:type="dxa"/>
            <w:tcBorders>
              <w:top w:val="single" w:sz="4" w:space="0" w:color="auto"/>
              <w:left w:val="single" w:sz="4" w:space="0" w:color="auto"/>
              <w:bottom w:val="single" w:sz="4" w:space="0" w:color="auto"/>
              <w:right w:val="single" w:sz="4" w:space="0" w:color="auto"/>
            </w:tcBorders>
            <w:vAlign w:val="center"/>
          </w:tcPr>
          <w:p w:rsidR="008452FB" w:rsidRPr="00FE6E10" w:rsidRDefault="008452FB" w:rsidP="008452FB">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12 for 480 kHz</w:t>
            </w:r>
          </w:p>
        </w:tc>
        <w:tc>
          <w:tcPr>
            <w:tcW w:w="3391" w:type="dxa"/>
            <w:tcBorders>
              <w:top w:val="single" w:sz="4" w:space="0" w:color="auto"/>
              <w:left w:val="single" w:sz="4" w:space="0" w:color="auto"/>
              <w:bottom w:val="single" w:sz="4" w:space="0" w:color="auto"/>
              <w:right w:val="single" w:sz="4" w:space="0" w:color="auto"/>
            </w:tcBorders>
          </w:tcPr>
          <w:p w:rsidR="008452FB" w:rsidRPr="00C04A08" w:rsidRDefault="0073311D" w:rsidP="0073311D">
            <w:pPr>
              <w:pStyle w:val="TAC"/>
            </w:pPr>
            <w:r>
              <w:rPr>
                <w:rFonts w:hint="eastAsia"/>
                <w:lang w:eastAsia="zh-CN"/>
              </w:rPr>
              <w:t>24164 - &lt;12&gt; - 24944</w:t>
            </w:r>
          </w:p>
        </w:tc>
      </w:tr>
      <w:tr w:rsidR="008452FB" w:rsidRPr="00C04A08" w:rsidTr="008452FB">
        <w:trPr>
          <w:jc w:val="center"/>
        </w:trPr>
        <w:tc>
          <w:tcPr>
            <w:tcW w:w="4253" w:type="dxa"/>
            <w:tcBorders>
              <w:top w:val="single" w:sz="4" w:space="0" w:color="auto"/>
              <w:left w:val="single" w:sz="4" w:space="0" w:color="auto"/>
              <w:bottom w:val="single" w:sz="4" w:space="0" w:color="auto"/>
              <w:right w:val="single" w:sz="4" w:space="0" w:color="auto"/>
            </w:tcBorders>
            <w:vAlign w:val="center"/>
          </w:tcPr>
          <w:p w:rsidR="008452FB" w:rsidRPr="00FE6E10" w:rsidRDefault="008452FB" w:rsidP="008452FB">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6 for 960kHz</w:t>
            </w:r>
          </w:p>
        </w:tc>
        <w:tc>
          <w:tcPr>
            <w:tcW w:w="3391" w:type="dxa"/>
            <w:tcBorders>
              <w:top w:val="single" w:sz="4" w:space="0" w:color="auto"/>
              <w:left w:val="single" w:sz="4" w:space="0" w:color="auto"/>
              <w:bottom w:val="single" w:sz="4" w:space="0" w:color="auto"/>
              <w:right w:val="single" w:sz="4" w:space="0" w:color="auto"/>
            </w:tcBorders>
          </w:tcPr>
          <w:p w:rsidR="008452FB" w:rsidRPr="00C04A08" w:rsidRDefault="0073311D" w:rsidP="00172508">
            <w:pPr>
              <w:pStyle w:val="TAC"/>
            </w:pPr>
            <w:r>
              <w:rPr>
                <w:rFonts w:hint="eastAsia"/>
                <w:lang w:eastAsia="zh-CN"/>
              </w:rPr>
              <w:t>24158 - &lt;6&gt; - 249</w:t>
            </w:r>
            <w:r w:rsidR="00172508">
              <w:rPr>
                <w:rFonts w:hint="eastAsia"/>
                <w:lang w:eastAsia="zh-CN"/>
              </w:rPr>
              <w:t>50</w:t>
            </w:r>
          </w:p>
        </w:tc>
      </w:tr>
      <w:tr w:rsidR="008452FB" w:rsidRPr="00C04A08" w:rsidTr="008452FB">
        <w:trPr>
          <w:jc w:val="center"/>
        </w:trPr>
        <w:tc>
          <w:tcPr>
            <w:tcW w:w="7644" w:type="dxa"/>
            <w:gridSpan w:val="2"/>
            <w:tcBorders>
              <w:top w:val="single" w:sz="4" w:space="0" w:color="auto"/>
              <w:left w:val="single" w:sz="4" w:space="0" w:color="auto"/>
              <w:bottom w:val="single" w:sz="4" w:space="0" w:color="auto"/>
              <w:right w:val="single" w:sz="4" w:space="0" w:color="auto"/>
            </w:tcBorders>
            <w:vAlign w:val="center"/>
          </w:tcPr>
          <w:p w:rsidR="008452FB" w:rsidRPr="00C04A08" w:rsidRDefault="008452FB" w:rsidP="008452FB">
            <w:pPr>
              <w:pStyle w:val="TAC"/>
              <w:rPr>
                <w:lang w:eastAsia="zh-CN"/>
              </w:rPr>
            </w:pPr>
            <w:r>
              <w:rPr>
                <w:rFonts w:hint="eastAsia"/>
                <w:lang w:eastAsia="zh-CN"/>
              </w:rPr>
              <w:t xml:space="preserve">Note: The first </w:t>
            </w:r>
            <w:proofErr w:type="spellStart"/>
            <w:r>
              <w:rPr>
                <w:rFonts w:hint="eastAsia"/>
                <w:lang w:eastAsia="zh-CN"/>
              </w:rPr>
              <w:t>GSCN</w:t>
            </w:r>
            <w:proofErr w:type="spellEnd"/>
            <w:r>
              <w:rPr>
                <w:rFonts w:hint="eastAsia"/>
                <w:lang w:eastAsia="zh-CN"/>
              </w:rPr>
              <w:t xml:space="preserve"> points have considered the </w:t>
            </w:r>
            <w:proofErr w:type="spellStart"/>
            <w:r>
              <w:rPr>
                <w:rFonts w:hint="eastAsia"/>
                <w:lang w:eastAsia="zh-CN"/>
              </w:rPr>
              <w:t>SSB</w:t>
            </w:r>
            <w:proofErr w:type="spellEnd"/>
            <w:r>
              <w:rPr>
                <w:rFonts w:hint="eastAsia"/>
                <w:lang w:eastAsia="zh-CN"/>
              </w:rPr>
              <w:t xml:space="preserve"> BW and the mini </w:t>
            </w:r>
            <w:proofErr w:type="spellStart"/>
            <w:r>
              <w:rPr>
                <w:rFonts w:hint="eastAsia"/>
                <w:lang w:eastAsia="zh-CN"/>
              </w:rPr>
              <w:t>CBW</w:t>
            </w:r>
            <w:proofErr w:type="spellEnd"/>
            <w:r>
              <w:rPr>
                <w:rFonts w:hint="eastAsia"/>
                <w:lang w:eastAsia="zh-CN"/>
              </w:rPr>
              <w:t xml:space="preserve"> for each </w:t>
            </w:r>
            <w:proofErr w:type="spellStart"/>
            <w:r>
              <w:rPr>
                <w:rFonts w:hint="eastAsia"/>
                <w:lang w:eastAsia="zh-CN"/>
              </w:rPr>
              <w:t>SCS</w:t>
            </w:r>
            <w:proofErr w:type="spellEnd"/>
            <w:r>
              <w:rPr>
                <w:rFonts w:hint="eastAsia"/>
                <w:lang w:eastAsia="zh-CN"/>
              </w:rPr>
              <w:t>.</w:t>
            </w:r>
          </w:p>
        </w:tc>
      </w:tr>
    </w:tbl>
    <w:p w:rsidR="00F05A4E" w:rsidRDefault="00F05A4E" w:rsidP="00F65229">
      <w:pPr>
        <w:spacing w:before="0" w:after="120"/>
        <w:jc w:val="left"/>
        <w:rPr>
          <w:color w:val="000000" w:themeColor="text1"/>
          <w:sz w:val="20"/>
          <w:lang w:val="en-US"/>
        </w:rPr>
      </w:pPr>
    </w:p>
    <w:p w:rsidR="00225FA8" w:rsidRDefault="00651E75" w:rsidP="00F65229">
      <w:pPr>
        <w:spacing w:before="0" w:after="120"/>
        <w:jc w:val="left"/>
        <w:rPr>
          <w:color w:val="000000" w:themeColor="text1"/>
          <w:sz w:val="20"/>
          <w:lang w:val="en-US"/>
        </w:rPr>
      </w:pPr>
      <w:r>
        <w:rPr>
          <w:rFonts w:hint="eastAsia"/>
          <w:color w:val="000000" w:themeColor="text1"/>
          <w:sz w:val="20"/>
          <w:lang w:val="en-US"/>
        </w:rPr>
        <w:t>So the following is the proposal</w:t>
      </w:r>
      <w:r>
        <w:rPr>
          <w:color w:val="000000" w:themeColor="text1"/>
          <w:sz w:val="20"/>
          <w:lang w:val="en-US"/>
        </w:rPr>
        <w:t xml:space="preserve"> of the </w:t>
      </w:r>
      <w:r>
        <w:rPr>
          <w:rFonts w:hint="eastAsia"/>
          <w:color w:val="000000" w:themeColor="text1"/>
          <w:sz w:val="20"/>
          <w:lang w:val="en-US"/>
        </w:rPr>
        <w:t>sync raster</w:t>
      </w:r>
      <w:r>
        <w:rPr>
          <w:color w:val="000000" w:themeColor="text1"/>
          <w:sz w:val="20"/>
          <w:lang w:val="en-US"/>
        </w:rPr>
        <w:t xml:space="preserve"> e</w:t>
      </w:r>
      <w:r>
        <w:rPr>
          <w:rFonts w:hint="eastAsia"/>
          <w:color w:val="000000" w:themeColor="text1"/>
          <w:sz w:val="20"/>
          <w:lang w:val="en-US"/>
        </w:rPr>
        <w:t>ntrie</w:t>
      </w:r>
      <w:r w:rsidR="00613941">
        <w:rPr>
          <w:rFonts w:hint="eastAsia"/>
          <w:color w:val="000000" w:themeColor="text1"/>
          <w:sz w:val="20"/>
          <w:lang w:val="en-US"/>
        </w:rPr>
        <w:t>s for licensed band [66-71] GHz.</w:t>
      </w:r>
    </w:p>
    <w:p w:rsidR="00651E75" w:rsidRPr="00B51605" w:rsidRDefault="00225FA8" w:rsidP="00F65229">
      <w:pPr>
        <w:spacing w:before="0" w:after="120"/>
        <w:jc w:val="left"/>
        <w:rPr>
          <w:b/>
          <w:color w:val="000000" w:themeColor="text1"/>
          <w:sz w:val="20"/>
          <w:lang w:val="en-US"/>
        </w:rPr>
      </w:pPr>
      <w:r w:rsidRPr="00B51605">
        <w:rPr>
          <w:rFonts w:hint="eastAsia"/>
          <w:b/>
          <w:color w:val="000000" w:themeColor="text1"/>
          <w:sz w:val="20"/>
          <w:lang w:val="en-US"/>
        </w:rPr>
        <w:t xml:space="preserve">Proposal 2: </w:t>
      </w:r>
      <w:r w:rsidR="00B51605" w:rsidRPr="00B51605">
        <w:rPr>
          <w:rFonts w:hint="eastAsia"/>
          <w:b/>
          <w:color w:val="000000" w:themeColor="text1"/>
          <w:sz w:val="20"/>
          <w:lang w:val="en-US"/>
        </w:rPr>
        <w:t>The sync raster entries for 66-71GHz are defined as Table 5.</w:t>
      </w:r>
    </w:p>
    <w:p w:rsidR="00B51605" w:rsidRPr="00954F5D" w:rsidRDefault="00B51605" w:rsidP="00B51605">
      <w:pPr>
        <w:spacing w:before="0" w:after="120"/>
        <w:jc w:val="center"/>
        <w:rPr>
          <w:b/>
          <w:color w:val="000000" w:themeColor="text1"/>
          <w:sz w:val="20"/>
          <w:lang w:val="en-US"/>
        </w:rPr>
      </w:pPr>
      <w:r w:rsidRPr="00954F5D">
        <w:rPr>
          <w:rFonts w:hint="eastAsia"/>
          <w:b/>
          <w:color w:val="000000" w:themeColor="text1"/>
          <w:sz w:val="20"/>
          <w:lang w:val="en-US"/>
        </w:rPr>
        <w:t xml:space="preserve">Table </w:t>
      </w:r>
      <w:r>
        <w:rPr>
          <w:rFonts w:hint="eastAsia"/>
          <w:b/>
          <w:color w:val="000000" w:themeColor="text1"/>
          <w:sz w:val="20"/>
          <w:lang w:val="en-US"/>
        </w:rPr>
        <w:t>5</w:t>
      </w:r>
      <w:r w:rsidRPr="00954F5D">
        <w:rPr>
          <w:rFonts w:hint="eastAsia"/>
          <w:b/>
          <w:color w:val="000000" w:themeColor="text1"/>
          <w:sz w:val="20"/>
          <w:lang w:val="en-US"/>
        </w:rPr>
        <w:t xml:space="preserve">: </w:t>
      </w:r>
      <w:proofErr w:type="spellStart"/>
      <w:r w:rsidRPr="00954F5D">
        <w:rPr>
          <w:rFonts w:hint="eastAsia"/>
          <w:b/>
          <w:color w:val="000000" w:themeColor="text1"/>
          <w:sz w:val="20"/>
          <w:lang w:val="en-US"/>
        </w:rPr>
        <w:t>GSCN</w:t>
      </w:r>
      <w:proofErr w:type="spellEnd"/>
      <w:r w:rsidRPr="00954F5D">
        <w:rPr>
          <w:rFonts w:hint="eastAsia"/>
          <w:b/>
          <w:color w:val="000000" w:themeColor="text1"/>
          <w:sz w:val="20"/>
          <w:lang w:val="en-US"/>
        </w:rPr>
        <w:t xml:space="preserve"> </w:t>
      </w:r>
      <w:r>
        <w:rPr>
          <w:rFonts w:hint="eastAsia"/>
          <w:b/>
          <w:color w:val="000000" w:themeColor="text1"/>
          <w:sz w:val="20"/>
          <w:lang w:val="en-US"/>
        </w:rPr>
        <w:t xml:space="preserve">proposal </w:t>
      </w:r>
      <w:r w:rsidRPr="00954F5D">
        <w:rPr>
          <w:rFonts w:hint="eastAsia"/>
          <w:b/>
          <w:color w:val="000000" w:themeColor="text1"/>
          <w:sz w:val="20"/>
          <w:lang w:val="en-US"/>
        </w:rPr>
        <w:t xml:space="preserve">for </w:t>
      </w:r>
      <w:r>
        <w:rPr>
          <w:rFonts w:hint="eastAsia"/>
          <w:b/>
          <w:color w:val="000000" w:themeColor="text1"/>
          <w:sz w:val="20"/>
          <w:lang w:val="en-US"/>
        </w:rPr>
        <w:t>66</w:t>
      </w:r>
      <w:r w:rsidRPr="00954F5D">
        <w:rPr>
          <w:rFonts w:hint="eastAsia"/>
          <w:b/>
          <w:color w:val="000000" w:themeColor="text1"/>
          <w:sz w:val="20"/>
          <w:lang w:val="en-US"/>
        </w:rPr>
        <w:t>-71 GHz</w:t>
      </w:r>
    </w:p>
    <w:tbl>
      <w:tblPr>
        <w:tblW w:w="7644" w:type="dxa"/>
        <w:jc w:val="center"/>
        <w:tblInd w:w="-1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391"/>
      </w:tblGrid>
      <w:tr w:rsidR="00B51605" w:rsidRPr="00C04A08" w:rsidTr="00AB7769">
        <w:trPr>
          <w:jc w:val="center"/>
        </w:trPr>
        <w:tc>
          <w:tcPr>
            <w:tcW w:w="4253"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H"/>
              <w:rPr>
                <w:rFonts w:eastAsia="Yu Mincho"/>
                <w:lang w:eastAsia="ja-JP"/>
              </w:rPr>
            </w:pPr>
            <w:r w:rsidRPr="00C04A08">
              <w:rPr>
                <w:rFonts w:eastAsia="Yu Mincho"/>
              </w:rPr>
              <w:t xml:space="preserve">SS Block </w:t>
            </w:r>
            <w:proofErr w:type="spellStart"/>
            <w:r w:rsidRPr="00C04A08">
              <w:rPr>
                <w:rFonts w:eastAsia="Yu Mincho"/>
              </w:rPr>
              <w:t>SCS</w:t>
            </w:r>
            <w:proofErr w:type="spellEnd"/>
          </w:p>
        </w:tc>
        <w:tc>
          <w:tcPr>
            <w:tcW w:w="3391" w:type="dxa"/>
            <w:tcBorders>
              <w:top w:val="single" w:sz="4" w:space="0" w:color="auto"/>
              <w:left w:val="single" w:sz="4" w:space="0" w:color="auto"/>
              <w:bottom w:val="single" w:sz="4" w:space="0" w:color="auto"/>
              <w:right w:val="single" w:sz="4" w:space="0" w:color="auto"/>
            </w:tcBorders>
            <w:hideMark/>
          </w:tcPr>
          <w:p w:rsidR="00B51605" w:rsidRPr="00C04A08" w:rsidRDefault="00B51605" w:rsidP="00AB7769">
            <w:pPr>
              <w:pStyle w:val="TAH"/>
              <w:rPr>
                <w:rFonts w:eastAsia="Yu Mincho"/>
                <w:vertAlign w:val="subscript"/>
              </w:rPr>
            </w:pPr>
            <w:r w:rsidRPr="00C04A08">
              <w:rPr>
                <w:rFonts w:eastAsia="Yu Mincho"/>
              </w:rPr>
              <w:t xml:space="preserve">Range of </w:t>
            </w:r>
            <w:proofErr w:type="spellStart"/>
            <w:r w:rsidRPr="00C04A08">
              <w:rPr>
                <w:rFonts w:eastAsia="Yu Mincho"/>
              </w:rPr>
              <w:t>GSCN</w:t>
            </w:r>
            <w:proofErr w:type="spellEnd"/>
          </w:p>
          <w:p w:rsidR="00B51605" w:rsidRPr="00C04A08" w:rsidRDefault="00B51605" w:rsidP="00AB7769">
            <w:pPr>
              <w:pStyle w:val="TAH"/>
              <w:rPr>
                <w:rFonts w:eastAsia="Yu Mincho"/>
              </w:rPr>
            </w:pPr>
            <w:r w:rsidRPr="00C04A08">
              <w:rPr>
                <w:rFonts w:eastAsia="Yu Mincho"/>
              </w:rPr>
              <w:t>(First – &lt;Step size&gt; – Last)</w:t>
            </w:r>
          </w:p>
        </w:tc>
      </w:tr>
      <w:tr w:rsidR="00B51605" w:rsidRPr="00C04A08" w:rsidTr="00AB7769">
        <w:trPr>
          <w:jc w:val="center"/>
        </w:trPr>
        <w:tc>
          <w:tcPr>
            <w:tcW w:w="4253"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C"/>
              <w:rPr>
                <w:lang w:val="en-US" w:eastAsia="ja-JP"/>
              </w:rPr>
            </w:pPr>
            <w:r w:rsidRPr="00C04A08">
              <w:t>120 kHz</w:t>
            </w:r>
          </w:p>
        </w:tc>
        <w:tc>
          <w:tcPr>
            <w:tcW w:w="3391"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C"/>
              <w:rPr>
                <w:lang w:eastAsia="zh-CN"/>
              </w:rPr>
            </w:pPr>
            <w:r>
              <w:rPr>
                <w:rFonts w:hint="eastAsia"/>
                <w:lang w:eastAsia="zh-CN"/>
              </w:rPr>
              <w:t>24674 - &lt;3&gt; - 24956</w:t>
            </w:r>
          </w:p>
        </w:tc>
      </w:tr>
      <w:tr w:rsidR="00B51605" w:rsidRPr="00C04A08" w:rsidTr="00AB7769">
        <w:trPr>
          <w:jc w:val="center"/>
        </w:trPr>
        <w:tc>
          <w:tcPr>
            <w:tcW w:w="4253"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C"/>
              <w:rPr>
                <w:lang w:val="en-US" w:eastAsia="ja-JP"/>
              </w:rPr>
            </w:pPr>
            <w:r>
              <w:rPr>
                <w:rFonts w:hint="eastAsia"/>
                <w:lang w:eastAsia="zh-CN"/>
              </w:rPr>
              <w:t>480</w:t>
            </w:r>
            <w:r w:rsidRPr="00C04A08">
              <w:t xml:space="preserve"> kHz</w:t>
            </w:r>
          </w:p>
        </w:tc>
        <w:tc>
          <w:tcPr>
            <w:tcW w:w="3391"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C"/>
            </w:pPr>
            <w:r>
              <w:rPr>
                <w:rFonts w:hint="eastAsia"/>
                <w:lang w:eastAsia="zh-CN"/>
              </w:rPr>
              <w:t>24680 - &lt;12&gt; - 24944</w:t>
            </w:r>
          </w:p>
        </w:tc>
      </w:tr>
      <w:tr w:rsidR="00B51605" w:rsidRPr="00C04A08" w:rsidTr="00AB7769">
        <w:trPr>
          <w:jc w:val="center"/>
        </w:trPr>
        <w:tc>
          <w:tcPr>
            <w:tcW w:w="4253" w:type="dxa"/>
            <w:tcBorders>
              <w:top w:val="single" w:sz="4" w:space="0" w:color="auto"/>
              <w:left w:val="single" w:sz="4" w:space="0" w:color="auto"/>
              <w:bottom w:val="single" w:sz="4" w:space="0" w:color="auto"/>
              <w:right w:val="single" w:sz="4" w:space="0" w:color="auto"/>
            </w:tcBorders>
          </w:tcPr>
          <w:p w:rsidR="00B51605" w:rsidRPr="00172508" w:rsidRDefault="00B51605" w:rsidP="00AB7769">
            <w:pPr>
              <w:pStyle w:val="TAH"/>
              <w:rPr>
                <w:rFonts w:eastAsia="Yu Mincho"/>
                <w:b w:val="0"/>
                <w:lang w:eastAsia="ja-JP"/>
              </w:rPr>
            </w:pPr>
            <w:r w:rsidRPr="00172508">
              <w:rPr>
                <w:rFonts w:cs="Arial" w:hint="eastAsia"/>
                <w:b w:val="0"/>
                <w:color w:val="000000"/>
                <w:szCs w:val="18"/>
                <w:lang w:val="en-US"/>
              </w:rPr>
              <w:t>960</w:t>
            </w:r>
            <w:r w:rsidRPr="00172508">
              <w:rPr>
                <w:rFonts w:cs="Arial" w:hint="eastAsia"/>
                <w:b w:val="0"/>
                <w:color w:val="000000"/>
                <w:szCs w:val="18"/>
                <w:lang w:val="en-US" w:eastAsia="zh-CN"/>
              </w:rPr>
              <w:t xml:space="preserve"> </w:t>
            </w:r>
            <w:r w:rsidRPr="00172508">
              <w:rPr>
                <w:rFonts w:cs="Arial" w:hint="eastAsia"/>
                <w:b w:val="0"/>
                <w:color w:val="000000"/>
                <w:szCs w:val="18"/>
                <w:lang w:val="en-US"/>
              </w:rPr>
              <w:t>kHz</w:t>
            </w:r>
          </w:p>
        </w:tc>
        <w:tc>
          <w:tcPr>
            <w:tcW w:w="3391" w:type="dxa"/>
            <w:tcBorders>
              <w:top w:val="single" w:sz="4" w:space="0" w:color="auto"/>
              <w:left w:val="single" w:sz="4" w:space="0" w:color="auto"/>
              <w:bottom w:val="single" w:sz="4" w:space="0" w:color="auto"/>
              <w:right w:val="single" w:sz="4" w:space="0" w:color="auto"/>
            </w:tcBorders>
          </w:tcPr>
          <w:p w:rsidR="00B51605" w:rsidRPr="00C04A08" w:rsidRDefault="00B51605" w:rsidP="00AB7769">
            <w:pPr>
              <w:pStyle w:val="TAC"/>
            </w:pPr>
            <w:r>
              <w:rPr>
                <w:rFonts w:hint="eastAsia"/>
                <w:lang w:eastAsia="zh-CN"/>
              </w:rPr>
              <w:t>24686 - &lt;6&gt; - 24950</w:t>
            </w:r>
          </w:p>
        </w:tc>
      </w:tr>
    </w:tbl>
    <w:p w:rsidR="00225FA8" w:rsidRPr="00F65229" w:rsidRDefault="00225FA8" w:rsidP="00F65229">
      <w:pPr>
        <w:spacing w:before="0" w:after="120"/>
        <w:jc w:val="left"/>
        <w:rPr>
          <w:color w:val="000000" w:themeColor="text1"/>
          <w:sz w:val="20"/>
          <w:lang w:val="en-US"/>
        </w:rPr>
      </w:pPr>
    </w:p>
    <w:p w:rsidR="007B00F0" w:rsidRDefault="00F97EC6" w:rsidP="007B00F0">
      <w:pPr>
        <w:pStyle w:val="2ChapterXXStatementh22Header2l2Level2Headhea"/>
        <w:numPr>
          <w:ilvl w:val="1"/>
          <w:numId w:val="4"/>
        </w:numPr>
        <w:rPr>
          <w:b w:val="0"/>
          <w:sz w:val="28"/>
        </w:rPr>
      </w:pPr>
      <w:r>
        <w:rPr>
          <w:rFonts w:hint="eastAsia"/>
          <w:b w:val="0"/>
          <w:sz w:val="28"/>
        </w:rPr>
        <w:t>Unlicensed bands</w:t>
      </w:r>
    </w:p>
    <w:p w:rsidR="00F05A4E" w:rsidRPr="009E7CC3" w:rsidRDefault="00F05A4E" w:rsidP="00F05A4E">
      <w:pPr>
        <w:pStyle w:val="3"/>
        <w:numPr>
          <w:ilvl w:val="2"/>
          <w:numId w:val="4"/>
        </w:numPr>
        <w:rPr>
          <w:sz w:val="22"/>
        </w:rPr>
      </w:pPr>
      <w:r w:rsidRPr="009E7CC3">
        <w:rPr>
          <w:rFonts w:hint="eastAsia"/>
          <w:sz w:val="22"/>
        </w:rPr>
        <w:t>Channel raster entries</w:t>
      </w:r>
    </w:p>
    <w:p w:rsidR="00F05A4E" w:rsidRDefault="004C6ACD" w:rsidP="00F05A4E">
      <w:pPr>
        <w:spacing w:before="0" w:after="120"/>
        <w:jc w:val="left"/>
        <w:rPr>
          <w:color w:val="000000" w:themeColor="text1"/>
          <w:sz w:val="20"/>
          <w:lang w:val="en-US"/>
        </w:rPr>
      </w:pPr>
      <w:r>
        <w:rPr>
          <w:rFonts w:hint="eastAsia"/>
          <w:color w:val="000000" w:themeColor="text1"/>
          <w:sz w:val="20"/>
          <w:lang w:val="en-US"/>
        </w:rPr>
        <w:t xml:space="preserve">For unlicensed bands, the channel raster entries are agreed as fixed entries. The issue should be decided is the granularity. </w:t>
      </w:r>
      <w:r w:rsidR="00613941">
        <w:rPr>
          <w:rFonts w:hint="eastAsia"/>
          <w:color w:val="000000" w:themeColor="text1"/>
          <w:sz w:val="20"/>
          <w:lang w:val="en-US"/>
        </w:rPr>
        <w:t xml:space="preserve">According to the regulation status, </w:t>
      </w:r>
      <w:proofErr w:type="spellStart"/>
      <w:r w:rsidR="00613941">
        <w:rPr>
          <w:rFonts w:hint="eastAsia"/>
          <w:color w:val="000000" w:themeColor="text1"/>
          <w:sz w:val="20"/>
          <w:lang w:val="en-US"/>
        </w:rPr>
        <w:t>LBT</w:t>
      </w:r>
      <w:proofErr w:type="spellEnd"/>
      <w:r w:rsidR="00613941">
        <w:rPr>
          <w:rFonts w:hint="eastAsia"/>
          <w:color w:val="000000" w:themeColor="text1"/>
          <w:sz w:val="20"/>
          <w:lang w:val="en-US"/>
        </w:rPr>
        <w:t xml:space="preserve"> is not mandatory. So the granularity can be </w:t>
      </w:r>
      <w:r w:rsidR="00980535">
        <w:rPr>
          <w:rFonts w:hint="eastAsia"/>
          <w:color w:val="000000" w:themeColor="text1"/>
          <w:sz w:val="20"/>
          <w:lang w:val="en-US"/>
        </w:rPr>
        <w:t xml:space="preserve">smaller than the </w:t>
      </w:r>
      <w:proofErr w:type="spellStart"/>
      <w:r w:rsidR="00980535">
        <w:rPr>
          <w:rFonts w:hint="eastAsia"/>
          <w:color w:val="000000" w:themeColor="text1"/>
          <w:sz w:val="20"/>
          <w:lang w:val="en-US"/>
        </w:rPr>
        <w:t>WIFI</w:t>
      </w:r>
      <w:proofErr w:type="spellEnd"/>
      <w:r w:rsidR="00980535">
        <w:rPr>
          <w:rFonts w:hint="eastAsia"/>
          <w:color w:val="000000" w:themeColor="text1"/>
          <w:sz w:val="20"/>
          <w:lang w:val="en-US"/>
        </w:rPr>
        <w:t xml:space="preserve"> channel </w:t>
      </w:r>
      <w:proofErr w:type="spellStart"/>
      <w:r w:rsidR="00980535">
        <w:rPr>
          <w:rFonts w:hint="eastAsia"/>
          <w:color w:val="000000" w:themeColor="text1"/>
          <w:sz w:val="20"/>
          <w:lang w:val="en-US"/>
        </w:rPr>
        <w:t>CBW</w:t>
      </w:r>
      <w:proofErr w:type="spellEnd"/>
      <w:r w:rsidR="00980535">
        <w:rPr>
          <w:rFonts w:hint="eastAsia"/>
          <w:color w:val="000000" w:themeColor="text1"/>
          <w:sz w:val="20"/>
          <w:lang w:val="en-US"/>
        </w:rPr>
        <w:t xml:space="preserve"> to have more flexibility.</w:t>
      </w:r>
    </w:p>
    <w:p w:rsidR="004C6ACD" w:rsidRDefault="004C6ACD" w:rsidP="004C6ACD">
      <w:pPr>
        <w:spacing w:before="0" w:after="120"/>
        <w:jc w:val="left"/>
        <w:rPr>
          <w:color w:val="000000" w:themeColor="text1"/>
          <w:sz w:val="20"/>
          <w:lang w:val="en-US"/>
        </w:rPr>
      </w:pPr>
      <w:r>
        <w:rPr>
          <w:rFonts w:hint="eastAsia"/>
          <w:color w:val="000000" w:themeColor="text1"/>
          <w:sz w:val="20"/>
          <w:lang w:val="en-US"/>
        </w:rPr>
        <w:t xml:space="preserve">For 120kHz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both of the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of 100MHz and 400MHz can have the granularity of 100MHz to have some flexibility as shown in Figure 1.</w:t>
      </w:r>
      <w:r w:rsidR="00AD6289">
        <w:rPr>
          <w:rFonts w:hint="eastAsia"/>
          <w:color w:val="000000" w:themeColor="text1"/>
          <w:sz w:val="20"/>
          <w:lang w:val="en-US"/>
        </w:rPr>
        <w:t xml:space="preserve"> Smaller granularity such as 50MHz brings more sync raster entries if the current FR2 </w:t>
      </w:r>
      <w:proofErr w:type="spellStart"/>
      <w:r w:rsidR="00AD6289">
        <w:rPr>
          <w:rFonts w:hint="eastAsia"/>
          <w:color w:val="000000" w:themeColor="text1"/>
          <w:sz w:val="20"/>
          <w:lang w:val="en-US"/>
        </w:rPr>
        <w:t>GSCN</w:t>
      </w:r>
      <w:proofErr w:type="spellEnd"/>
      <w:r w:rsidR="00AD6289">
        <w:rPr>
          <w:rFonts w:hint="eastAsia"/>
          <w:color w:val="000000" w:themeColor="text1"/>
          <w:sz w:val="20"/>
          <w:lang w:val="en-US"/>
        </w:rPr>
        <w:t xml:space="preserve"> is reused because the minimum </w:t>
      </w:r>
      <w:proofErr w:type="spellStart"/>
      <w:r w:rsidR="00AD6289">
        <w:rPr>
          <w:rFonts w:hint="eastAsia"/>
          <w:color w:val="000000" w:themeColor="text1"/>
          <w:sz w:val="20"/>
          <w:lang w:val="en-US"/>
        </w:rPr>
        <w:t>SSB</w:t>
      </w:r>
      <w:proofErr w:type="spellEnd"/>
      <w:r w:rsidR="00AD6289">
        <w:rPr>
          <w:rFonts w:hint="eastAsia"/>
          <w:color w:val="000000" w:themeColor="text1"/>
          <w:sz w:val="20"/>
          <w:lang w:val="en-US"/>
        </w:rPr>
        <w:t xml:space="preserve"> granularity in Table 3 is 51.84 </w:t>
      </w:r>
      <w:proofErr w:type="spellStart"/>
      <w:r w:rsidR="00AD6289">
        <w:rPr>
          <w:rFonts w:hint="eastAsia"/>
          <w:color w:val="000000" w:themeColor="text1"/>
          <w:sz w:val="20"/>
          <w:lang w:val="en-US"/>
        </w:rPr>
        <w:t>MHz.</w:t>
      </w:r>
      <w:proofErr w:type="spellEnd"/>
    </w:p>
    <w:p w:rsidR="004C6ACD" w:rsidRDefault="004C6ACD" w:rsidP="004C6ACD">
      <w:pPr>
        <w:pStyle w:val="afa"/>
        <w:ind w:left="360" w:firstLineChars="0" w:firstLine="0"/>
        <w:jc w:val="center"/>
      </w:pPr>
      <w:r w:rsidRPr="00CD3155">
        <w:rPr>
          <w:noProof/>
          <w:lang w:val="en-US"/>
        </w:rPr>
        <w:drawing>
          <wp:inline distT="0" distB="0" distL="0" distR="0" wp14:anchorId="4AB08CE8" wp14:editId="721A8F9F">
            <wp:extent cx="5316855" cy="128714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16855" cy="1287145"/>
                    </a:xfrm>
                    <a:prstGeom prst="rect">
                      <a:avLst/>
                    </a:prstGeom>
                    <a:noFill/>
                    <a:ln>
                      <a:noFill/>
                    </a:ln>
                  </pic:spPr>
                </pic:pic>
              </a:graphicData>
            </a:graphic>
          </wp:inline>
        </w:drawing>
      </w:r>
    </w:p>
    <w:p w:rsidR="004C6ACD" w:rsidRDefault="004C6ACD" w:rsidP="004C6ACD">
      <w:pPr>
        <w:jc w:val="center"/>
      </w:pPr>
      <w:r>
        <w:rPr>
          <w:rFonts w:hint="eastAsia"/>
        </w:rPr>
        <w:t xml:space="preserve">Figure 1: Channel raster candidates for fixed channelization solution (120 KHz </w:t>
      </w:r>
      <w:proofErr w:type="spellStart"/>
      <w:r>
        <w:rPr>
          <w:rFonts w:hint="eastAsia"/>
        </w:rPr>
        <w:t>SCS</w:t>
      </w:r>
      <w:proofErr w:type="spellEnd"/>
      <w:r>
        <w:rPr>
          <w:rFonts w:hint="eastAsia"/>
        </w:rPr>
        <w:t>)</w:t>
      </w:r>
    </w:p>
    <w:p w:rsidR="004C6ACD" w:rsidRDefault="004C6ACD" w:rsidP="004C6ACD">
      <w:r>
        <w:rPr>
          <w:rFonts w:hint="eastAsia"/>
        </w:rPr>
        <w:t xml:space="preserve">For </w:t>
      </w:r>
      <w:proofErr w:type="gramStart"/>
      <w:r w:rsidR="00B0466F">
        <w:rPr>
          <w:rFonts w:hint="eastAsia"/>
        </w:rPr>
        <w:t>480kHz</w:t>
      </w:r>
      <w:proofErr w:type="gramEnd"/>
      <w:r w:rsidR="00B0466F">
        <w:rPr>
          <w:rFonts w:hint="eastAsia"/>
        </w:rPr>
        <w:t xml:space="preserve"> and 960kHz </w:t>
      </w:r>
      <w:proofErr w:type="spellStart"/>
      <w:r w:rsidR="00B0466F">
        <w:rPr>
          <w:rFonts w:hint="eastAsia"/>
        </w:rPr>
        <w:t>SCS</w:t>
      </w:r>
      <w:proofErr w:type="spellEnd"/>
      <w:r w:rsidR="00B0466F">
        <w:rPr>
          <w:rFonts w:hint="eastAsia"/>
        </w:rPr>
        <w:t xml:space="preserve">, all of the </w:t>
      </w:r>
      <w:proofErr w:type="spellStart"/>
      <w:r w:rsidR="00B0466F">
        <w:rPr>
          <w:rFonts w:hint="eastAsia"/>
        </w:rPr>
        <w:t>CBW</w:t>
      </w:r>
      <w:proofErr w:type="spellEnd"/>
      <w:r w:rsidR="00B0466F">
        <w:rPr>
          <w:rFonts w:hint="eastAsia"/>
        </w:rPr>
        <w:t xml:space="preserve"> can consider 200MHz as the granularity as shown in Figure 2.</w:t>
      </w:r>
      <w:r w:rsidR="00AD6289">
        <w:rPr>
          <w:rFonts w:hint="eastAsia"/>
        </w:rPr>
        <w:t xml:space="preserve"> </w:t>
      </w:r>
    </w:p>
    <w:p w:rsidR="004C6ACD" w:rsidRDefault="004C6ACD" w:rsidP="004C6ACD">
      <w:pPr>
        <w:jc w:val="center"/>
        <w:rPr>
          <w:rFonts w:eastAsiaTheme="minorEastAsia"/>
        </w:rPr>
      </w:pPr>
      <w:r w:rsidRPr="00AF612E">
        <w:rPr>
          <w:noProof/>
          <w:lang w:val="en-US"/>
        </w:rPr>
        <w:drawing>
          <wp:inline distT="0" distB="0" distL="0" distR="0" wp14:anchorId="0004C3D2" wp14:editId="51D908E8">
            <wp:extent cx="5316855" cy="1287145"/>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6855" cy="1287145"/>
                    </a:xfrm>
                    <a:prstGeom prst="rect">
                      <a:avLst/>
                    </a:prstGeom>
                    <a:noFill/>
                    <a:ln>
                      <a:noFill/>
                    </a:ln>
                  </pic:spPr>
                </pic:pic>
              </a:graphicData>
            </a:graphic>
          </wp:inline>
        </w:drawing>
      </w:r>
    </w:p>
    <w:p w:rsidR="004C6ACD" w:rsidRDefault="004C6ACD" w:rsidP="004C6ACD">
      <w:pPr>
        <w:jc w:val="center"/>
      </w:pPr>
      <w:r>
        <w:rPr>
          <w:rFonts w:hint="eastAsia"/>
        </w:rPr>
        <w:t>Figure 2: Channel raster candidates for fixed channelization solution (480 KHz/960</w:t>
      </w:r>
      <w:r w:rsidRPr="00624505">
        <w:rPr>
          <w:rFonts w:hint="eastAsia"/>
        </w:rPr>
        <w:t xml:space="preserve"> </w:t>
      </w:r>
      <w:r>
        <w:rPr>
          <w:rFonts w:hint="eastAsia"/>
        </w:rPr>
        <w:t xml:space="preserve">kHz </w:t>
      </w:r>
      <w:proofErr w:type="spellStart"/>
      <w:r>
        <w:rPr>
          <w:rFonts w:hint="eastAsia"/>
        </w:rPr>
        <w:t>SCS</w:t>
      </w:r>
      <w:proofErr w:type="spellEnd"/>
      <w:r>
        <w:rPr>
          <w:rFonts w:hint="eastAsia"/>
        </w:rPr>
        <w:t>)</w:t>
      </w:r>
    </w:p>
    <w:p w:rsidR="00AD6289" w:rsidRPr="00AD6289" w:rsidRDefault="00613941" w:rsidP="004C6ACD">
      <w:pPr>
        <w:rPr>
          <w:rFonts w:eastAsiaTheme="minorEastAsia"/>
          <w:b/>
        </w:rPr>
      </w:pPr>
      <w:r>
        <w:rPr>
          <w:rFonts w:hint="eastAsia"/>
        </w:rPr>
        <w:lastRenderedPageBreak/>
        <w:t>The sync raster entry number for</w:t>
      </w:r>
      <w:r w:rsidR="00AD6289">
        <w:rPr>
          <w:rFonts w:hint="eastAsia"/>
        </w:rPr>
        <w:t xml:space="preserve"> 200MHz channel raster granularity </w:t>
      </w:r>
      <w:r w:rsidR="00980535">
        <w:rPr>
          <w:rFonts w:hint="eastAsia"/>
        </w:rPr>
        <w:t>can be</w:t>
      </w:r>
      <w:r w:rsidR="00AD6289">
        <w:rPr>
          <w:rFonts w:hint="eastAsia"/>
        </w:rPr>
        <w:t xml:space="preserve"> </w:t>
      </w:r>
      <w:r>
        <w:rPr>
          <w:rFonts w:hint="eastAsia"/>
        </w:rPr>
        <w:t>equal to</w:t>
      </w:r>
      <w:r w:rsidR="00AD6289">
        <w:rPr>
          <w:rFonts w:hint="eastAsia"/>
        </w:rPr>
        <w:t xml:space="preserve"> the number of channel raster entries</w:t>
      </w:r>
      <w:r w:rsidR="00980535">
        <w:rPr>
          <w:rFonts w:hint="eastAsia"/>
        </w:rPr>
        <w:t xml:space="preserve"> with the proper sync raster entries design</w:t>
      </w:r>
      <w:r w:rsidR="00AD6289">
        <w:rPr>
          <w:rFonts w:hint="eastAsia"/>
          <w:color w:val="000000"/>
          <w:sz w:val="20"/>
          <w:szCs w:val="20"/>
          <w:lang w:val="en-US"/>
        </w:rPr>
        <w:t xml:space="preserve">. 100MHz channel raster granularity will not bring more sync raster entries compared with 200MHz, but this </w:t>
      </w:r>
      <w:r w:rsidR="00AD6289">
        <w:rPr>
          <w:color w:val="000000"/>
          <w:sz w:val="20"/>
          <w:szCs w:val="20"/>
          <w:lang w:val="en-US"/>
        </w:rPr>
        <w:t>flexibility</w:t>
      </w:r>
      <w:r w:rsidR="00AD6289">
        <w:rPr>
          <w:rFonts w:hint="eastAsia"/>
          <w:color w:val="000000"/>
          <w:sz w:val="20"/>
          <w:szCs w:val="20"/>
          <w:lang w:val="en-US"/>
        </w:rPr>
        <w:t xml:space="preserve"> may not be very worthwhile considering </w:t>
      </w:r>
      <w:proofErr w:type="gramStart"/>
      <w:r w:rsidR="00AD6289">
        <w:rPr>
          <w:rFonts w:hint="eastAsia"/>
          <w:color w:val="000000"/>
          <w:sz w:val="20"/>
          <w:szCs w:val="20"/>
          <w:lang w:val="en-US"/>
        </w:rPr>
        <w:t>it</w:t>
      </w:r>
      <w:r w:rsidR="00AD6289">
        <w:rPr>
          <w:color w:val="000000"/>
          <w:sz w:val="20"/>
          <w:szCs w:val="20"/>
          <w:lang w:val="en-US"/>
        </w:rPr>
        <w:t>’</w:t>
      </w:r>
      <w:r w:rsidR="00AD6289">
        <w:rPr>
          <w:rFonts w:hint="eastAsia"/>
          <w:color w:val="000000"/>
          <w:sz w:val="20"/>
          <w:szCs w:val="20"/>
          <w:lang w:val="en-US"/>
        </w:rPr>
        <w:t>s</w:t>
      </w:r>
      <w:proofErr w:type="gramEnd"/>
      <w:r w:rsidR="00AD6289">
        <w:rPr>
          <w:rFonts w:hint="eastAsia"/>
          <w:color w:val="000000"/>
          <w:sz w:val="20"/>
          <w:szCs w:val="20"/>
          <w:lang w:val="en-US"/>
        </w:rPr>
        <w:t xml:space="preserve"> unlicensed band.</w:t>
      </w:r>
    </w:p>
    <w:p w:rsidR="00AD6289" w:rsidRDefault="00AD6289" w:rsidP="004C6ACD">
      <w:pPr>
        <w:rPr>
          <w:rFonts w:eastAsiaTheme="minorEastAsia"/>
          <w:b/>
        </w:rPr>
      </w:pPr>
      <w:r w:rsidRPr="00A97C0F">
        <w:rPr>
          <w:rFonts w:hint="eastAsia"/>
          <w:noProof/>
          <w:lang w:val="en-US"/>
        </w:rPr>
        <w:drawing>
          <wp:inline distT="0" distB="0" distL="0" distR="0" wp14:anchorId="6AB8FDDA" wp14:editId="55EF81BD">
            <wp:extent cx="6120765" cy="71247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12470"/>
                    </a:xfrm>
                    <a:prstGeom prst="rect">
                      <a:avLst/>
                    </a:prstGeom>
                    <a:noFill/>
                    <a:ln>
                      <a:noFill/>
                    </a:ln>
                  </pic:spPr>
                </pic:pic>
              </a:graphicData>
            </a:graphic>
          </wp:inline>
        </w:drawing>
      </w:r>
    </w:p>
    <w:p w:rsidR="00AD6289" w:rsidRPr="00613941" w:rsidRDefault="00613941" w:rsidP="00613941">
      <w:pPr>
        <w:jc w:val="center"/>
        <w:rPr>
          <w:rFonts w:eastAsiaTheme="minorEastAsia"/>
        </w:rPr>
      </w:pPr>
      <w:r w:rsidRPr="00613941">
        <w:rPr>
          <w:rFonts w:eastAsiaTheme="minorEastAsia" w:hint="eastAsia"/>
        </w:rPr>
        <w:t xml:space="preserve">Figure 3: Alignment with </w:t>
      </w:r>
      <w:proofErr w:type="spellStart"/>
      <w:r w:rsidRPr="00613941">
        <w:rPr>
          <w:rFonts w:eastAsiaTheme="minorEastAsia" w:hint="eastAsia"/>
        </w:rPr>
        <w:t>WIFI</w:t>
      </w:r>
      <w:proofErr w:type="spellEnd"/>
      <w:r w:rsidRPr="00613941">
        <w:rPr>
          <w:rFonts w:eastAsiaTheme="minorEastAsia" w:hint="eastAsia"/>
        </w:rPr>
        <w:t xml:space="preserve"> channels</w:t>
      </w:r>
    </w:p>
    <w:p w:rsidR="004C6ACD" w:rsidRPr="009D6351" w:rsidRDefault="00225FA8" w:rsidP="004C6ACD">
      <w:pPr>
        <w:rPr>
          <w:rFonts w:eastAsiaTheme="minorEastAsia"/>
          <w:b/>
          <w:sz w:val="20"/>
          <w:szCs w:val="20"/>
        </w:rPr>
      </w:pPr>
      <w:r w:rsidRPr="009D6351">
        <w:rPr>
          <w:rFonts w:eastAsiaTheme="minorEastAsia" w:hint="eastAsia"/>
          <w:b/>
          <w:sz w:val="20"/>
          <w:szCs w:val="20"/>
        </w:rPr>
        <w:t>Proposal</w:t>
      </w:r>
      <w:r w:rsidR="00613941" w:rsidRPr="009D6351">
        <w:rPr>
          <w:rFonts w:eastAsiaTheme="minorEastAsia" w:hint="eastAsia"/>
          <w:b/>
          <w:sz w:val="20"/>
          <w:szCs w:val="20"/>
        </w:rPr>
        <w:t xml:space="preserve"> 3</w:t>
      </w:r>
      <w:r w:rsidRPr="009D6351">
        <w:rPr>
          <w:rFonts w:eastAsiaTheme="minorEastAsia" w:hint="eastAsia"/>
          <w:b/>
          <w:sz w:val="20"/>
          <w:szCs w:val="20"/>
        </w:rPr>
        <w:t xml:space="preserve">: </w:t>
      </w:r>
      <w:r w:rsidR="00CF1010" w:rsidRPr="009D6351">
        <w:rPr>
          <w:rFonts w:eastAsiaTheme="minorEastAsia" w:hint="eastAsia"/>
          <w:b/>
          <w:sz w:val="20"/>
          <w:szCs w:val="20"/>
        </w:rPr>
        <w:t>Channel raster g</w:t>
      </w:r>
      <w:r w:rsidRPr="009D6351">
        <w:rPr>
          <w:rFonts w:eastAsiaTheme="minorEastAsia" w:hint="eastAsia"/>
          <w:b/>
          <w:sz w:val="20"/>
          <w:szCs w:val="20"/>
        </w:rPr>
        <w:t xml:space="preserve">ranularity </w:t>
      </w:r>
      <w:r w:rsidR="00CF1010" w:rsidRPr="009D6351">
        <w:rPr>
          <w:rFonts w:eastAsiaTheme="minorEastAsia" w:hint="eastAsia"/>
          <w:b/>
          <w:sz w:val="20"/>
          <w:szCs w:val="20"/>
        </w:rPr>
        <w:t xml:space="preserve">for </w:t>
      </w:r>
      <w:proofErr w:type="gramStart"/>
      <w:r w:rsidR="00CF1010" w:rsidRPr="009D6351">
        <w:rPr>
          <w:rFonts w:eastAsiaTheme="minorEastAsia" w:hint="eastAsia"/>
          <w:b/>
          <w:sz w:val="20"/>
          <w:szCs w:val="20"/>
        </w:rPr>
        <w:t>120kHz</w:t>
      </w:r>
      <w:proofErr w:type="gramEnd"/>
      <w:r w:rsidR="00CF1010" w:rsidRPr="009D6351">
        <w:rPr>
          <w:rFonts w:eastAsiaTheme="minorEastAsia" w:hint="eastAsia"/>
          <w:b/>
          <w:sz w:val="20"/>
          <w:szCs w:val="20"/>
        </w:rPr>
        <w:t xml:space="preserve"> </w:t>
      </w:r>
      <w:proofErr w:type="spellStart"/>
      <w:r w:rsidR="00CF1010" w:rsidRPr="009D6351">
        <w:rPr>
          <w:rFonts w:eastAsiaTheme="minorEastAsia" w:hint="eastAsia"/>
          <w:b/>
          <w:sz w:val="20"/>
          <w:szCs w:val="20"/>
        </w:rPr>
        <w:t>SCS</w:t>
      </w:r>
      <w:proofErr w:type="spellEnd"/>
      <w:r w:rsidR="00CF1010" w:rsidRPr="009D6351">
        <w:rPr>
          <w:rFonts w:eastAsiaTheme="minorEastAsia" w:hint="eastAsia"/>
          <w:b/>
          <w:sz w:val="20"/>
          <w:szCs w:val="20"/>
        </w:rPr>
        <w:t xml:space="preserve"> is 100MHz for all of the </w:t>
      </w:r>
      <w:proofErr w:type="spellStart"/>
      <w:r w:rsidR="00CF1010" w:rsidRPr="009D6351">
        <w:rPr>
          <w:rFonts w:eastAsiaTheme="minorEastAsia" w:hint="eastAsia"/>
          <w:b/>
          <w:sz w:val="20"/>
          <w:szCs w:val="20"/>
        </w:rPr>
        <w:t>CBW</w:t>
      </w:r>
      <w:proofErr w:type="spellEnd"/>
      <w:r w:rsidR="00CF1010" w:rsidRPr="009D6351">
        <w:rPr>
          <w:rFonts w:eastAsiaTheme="minorEastAsia" w:hint="eastAsia"/>
          <w:b/>
          <w:sz w:val="20"/>
          <w:szCs w:val="20"/>
        </w:rPr>
        <w:t xml:space="preserve">. Channel raster granularity for </w:t>
      </w:r>
      <w:proofErr w:type="gramStart"/>
      <w:r w:rsidR="00CF1010" w:rsidRPr="009D6351">
        <w:rPr>
          <w:rFonts w:hint="eastAsia"/>
          <w:b/>
          <w:sz w:val="20"/>
          <w:szCs w:val="20"/>
        </w:rPr>
        <w:t>480kHz</w:t>
      </w:r>
      <w:proofErr w:type="gramEnd"/>
      <w:r w:rsidR="00CF1010" w:rsidRPr="009D6351">
        <w:rPr>
          <w:rFonts w:hint="eastAsia"/>
          <w:b/>
          <w:sz w:val="20"/>
          <w:szCs w:val="20"/>
        </w:rPr>
        <w:t xml:space="preserve"> and 960kHz </w:t>
      </w:r>
      <w:proofErr w:type="spellStart"/>
      <w:r w:rsidR="00CF1010" w:rsidRPr="009D6351">
        <w:rPr>
          <w:rFonts w:hint="eastAsia"/>
          <w:b/>
          <w:sz w:val="20"/>
          <w:szCs w:val="20"/>
        </w:rPr>
        <w:t>SCS</w:t>
      </w:r>
      <w:proofErr w:type="spellEnd"/>
      <w:r w:rsidR="00CF1010" w:rsidRPr="009D6351">
        <w:rPr>
          <w:rFonts w:hint="eastAsia"/>
          <w:b/>
          <w:sz w:val="20"/>
          <w:szCs w:val="20"/>
        </w:rPr>
        <w:t xml:space="preserve"> are</w:t>
      </w:r>
      <w:r w:rsidR="00613941" w:rsidRPr="009D6351">
        <w:rPr>
          <w:rFonts w:hint="eastAsia"/>
          <w:b/>
          <w:sz w:val="20"/>
          <w:szCs w:val="20"/>
        </w:rPr>
        <w:t xml:space="preserve"> </w:t>
      </w:r>
      <w:r w:rsidR="00CF1010" w:rsidRPr="009D6351">
        <w:rPr>
          <w:rFonts w:hint="eastAsia"/>
          <w:b/>
          <w:sz w:val="20"/>
          <w:szCs w:val="20"/>
        </w:rPr>
        <w:t xml:space="preserve">200MHz for all of the </w:t>
      </w:r>
      <w:proofErr w:type="spellStart"/>
      <w:r w:rsidR="00CF1010" w:rsidRPr="009D6351">
        <w:rPr>
          <w:rFonts w:hint="eastAsia"/>
          <w:b/>
          <w:sz w:val="20"/>
          <w:szCs w:val="20"/>
        </w:rPr>
        <w:t>CBW</w:t>
      </w:r>
      <w:proofErr w:type="spellEnd"/>
      <w:r w:rsidR="00CF1010" w:rsidRPr="009D6351">
        <w:rPr>
          <w:rFonts w:hint="eastAsia"/>
          <w:b/>
          <w:sz w:val="20"/>
          <w:szCs w:val="20"/>
        </w:rPr>
        <w:t>.</w:t>
      </w:r>
    </w:p>
    <w:p w:rsidR="006518C8" w:rsidRDefault="00613941" w:rsidP="00F05A4E">
      <w:pPr>
        <w:spacing w:before="0" w:after="120"/>
        <w:jc w:val="left"/>
        <w:rPr>
          <w:color w:val="000000" w:themeColor="text1"/>
          <w:sz w:val="20"/>
        </w:rPr>
      </w:pPr>
      <w:r>
        <w:rPr>
          <w:rFonts w:hint="eastAsia"/>
          <w:color w:val="000000" w:themeColor="text1"/>
          <w:sz w:val="20"/>
        </w:rPr>
        <w:t xml:space="preserve">With the granularity in proposal 3, the channel </w:t>
      </w:r>
      <w:proofErr w:type="spellStart"/>
      <w:r>
        <w:rPr>
          <w:rFonts w:hint="eastAsia"/>
          <w:color w:val="000000" w:themeColor="text1"/>
          <w:sz w:val="20"/>
        </w:rPr>
        <w:t>rasters</w:t>
      </w:r>
      <w:proofErr w:type="spellEnd"/>
      <w:r>
        <w:rPr>
          <w:rFonts w:hint="eastAsia"/>
          <w:color w:val="000000" w:themeColor="text1"/>
          <w:sz w:val="20"/>
        </w:rPr>
        <w:t xml:space="preserve"> for n263 can be chosen from Table 1. For the fixed channel </w:t>
      </w:r>
      <w:proofErr w:type="spellStart"/>
      <w:r>
        <w:rPr>
          <w:rFonts w:hint="eastAsia"/>
          <w:color w:val="000000" w:themeColor="text1"/>
          <w:sz w:val="20"/>
        </w:rPr>
        <w:t>rasters</w:t>
      </w:r>
      <w:proofErr w:type="spellEnd"/>
      <w:r>
        <w:rPr>
          <w:rFonts w:hint="eastAsia"/>
          <w:color w:val="000000" w:themeColor="text1"/>
          <w:sz w:val="20"/>
        </w:rPr>
        <w:t xml:space="preserve">, the channel </w:t>
      </w:r>
      <w:proofErr w:type="spellStart"/>
      <w:r>
        <w:rPr>
          <w:rFonts w:hint="eastAsia"/>
          <w:color w:val="000000" w:themeColor="text1"/>
          <w:sz w:val="20"/>
        </w:rPr>
        <w:t>rasters</w:t>
      </w:r>
      <w:proofErr w:type="spellEnd"/>
      <w:r>
        <w:rPr>
          <w:rFonts w:hint="eastAsia"/>
          <w:color w:val="000000" w:themeColor="text1"/>
          <w:sz w:val="20"/>
        </w:rPr>
        <w:t xml:space="preserve"> for different </w:t>
      </w:r>
      <w:proofErr w:type="spellStart"/>
      <w:r>
        <w:rPr>
          <w:rFonts w:hint="eastAsia"/>
          <w:color w:val="000000" w:themeColor="text1"/>
          <w:sz w:val="20"/>
        </w:rPr>
        <w:t>SCS</w:t>
      </w:r>
      <w:proofErr w:type="spellEnd"/>
      <w:r>
        <w:rPr>
          <w:rFonts w:hint="eastAsia"/>
          <w:color w:val="000000" w:themeColor="text1"/>
          <w:sz w:val="20"/>
        </w:rPr>
        <w:t xml:space="preserve"> can align each other to make the specification and implementation simpler. So the channel raster granularity should be multiples of 960 kHz as proposed by the companies in the previous meetings [</w:t>
      </w:r>
      <w:r w:rsidR="00086842">
        <w:rPr>
          <w:rFonts w:hint="eastAsia"/>
          <w:color w:val="000000" w:themeColor="text1"/>
          <w:sz w:val="20"/>
        </w:rPr>
        <w:t>2]</w:t>
      </w:r>
      <w:r>
        <w:rPr>
          <w:rFonts w:hint="eastAsia"/>
          <w:color w:val="000000" w:themeColor="text1"/>
          <w:sz w:val="20"/>
        </w:rPr>
        <w:t xml:space="preserve">. </w:t>
      </w:r>
      <w:r w:rsidR="00086842">
        <w:rPr>
          <w:rFonts w:hint="eastAsia"/>
          <w:color w:val="000000" w:themeColor="text1"/>
          <w:sz w:val="20"/>
        </w:rPr>
        <w:t xml:space="preserve">Using the step size 6 in Table 1, the 100MHz and 200MHz granularity for n263 fixed </w:t>
      </w:r>
      <w:r w:rsidR="00086842">
        <w:rPr>
          <w:color w:val="000000" w:themeColor="text1"/>
          <w:sz w:val="20"/>
        </w:rPr>
        <w:t>channel</w:t>
      </w:r>
      <w:r w:rsidR="00086842">
        <w:rPr>
          <w:rFonts w:hint="eastAsia"/>
          <w:color w:val="000000" w:themeColor="text1"/>
          <w:sz w:val="20"/>
        </w:rPr>
        <w:t xml:space="preserve"> raster entries can be defined as shown in Table 6.</w:t>
      </w:r>
    </w:p>
    <w:p w:rsidR="00086842" w:rsidRPr="00A05C96" w:rsidRDefault="00086842" w:rsidP="00086842">
      <w:pPr>
        <w:spacing w:before="0" w:after="120"/>
        <w:jc w:val="center"/>
        <w:rPr>
          <w:b/>
          <w:color w:val="000000" w:themeColor="text1"/>
          <w:sz w:val="20"/>
          <w:lang w:val="en-US"/>
        </w:rPr>
      </w:pPr>
      <w:r>
        <w:rPr>
          <w:rFonts w:hint="eastAsia"/>
          <w:b/>
          <w:color w:val="000000" w:themeColor="text1"/>
          <w:sz w:val="20"/>
          <w:lang w:val="en-US"/>
        </w:rPr>
        <w:t>Table 6:</w:t>
      </w:r>
      <w:r w:rsidRPr="00A05C96">
        <w:rPr>
          <w:rFonts w:hint="eastAsia"/>
          <w:b/>
          <w:color w:val="000000" w:themeColor="text1"/>
          <w:sz w:val="20"/>
          <w:lang w:val="en-US"/>
        </w:rPr>
        <w:t xml:space="preserve"> </w:t>
      </w:r>
      <w:proofErr w:type="spellStart"/>
      <w:r w:rsidRPr="00A05C96">
        <w:rPr>
          <w:rFonts w:hint="eastAsia"/>
          <w:b/>
          <w:color w:val="000000" w:themeColor="text1"/>
          <w:sz w:val="20"/>
          <w:lang w:val="en-US"/>
        </w:rPr>
        <w:t>N</w:t>
      </w:r>
      <w:r w:rsidRPr="00E56481">
        <w:rPr>
          <w:rFonts w:hint="eastAsia"/>
          <w:b/>
          <w:color w:val="000000" w:themeColor="text1"/>
          <w:sz w:val="20"/>
          <w:vertAlign w:val="subscript"/>
          <w:lang w:val="en-US"/>
        </w:rPr>
        <w:t>REF</w:t>
      </w:r>
      <w:proofErr w:type="spellEnd"/>
      <w:r w:rsidRPr="00A05C96">
        <w:rPr>
          <w:rFonts w:hint="eastAsia"/>
          <w:b/>
          <w:color w:val="000000" w:themeColor="text1"/>
          <w:sz w:val="20"/>
          <w:lang w:val="en-US"/>
        </w:rPr>
        <w:t xml:space="preserve"> </w:t>
      </w:r>
      <w:r>
        <w:rPr>
          <w:rFonts w:hint="eastAsia"/>
          <w:b/>
          <w:color w:val="000000" w:themeColor="text1"/>
          <w:sz w:val="20"/>
          <w:lang w:val="en-US"/>
        </w:rPr>
        <w:t xml:space="preserve">proposal </w:t>
      </w:r>
      <w:r w:rsidRPr="00A05C96">
        <w:rPr>
          <w:rFonts w:hint="eastAsia"/>
          <w:b/>
          <w:color w:val="000000" w:themeColor="text1"/>
          <w:sz w:val="20"/>
          <w:lang w:val="en-US"/>
        </w:rPr>
        <w:t xml:space="preserve">for </w:t>
      </w:r>
      <w:r>
        <w:rPr>
          <w:rFonts w:hint="eastAsia"/>
          <w:b/>
          <w:color w:val="000000" w:themeColor="text1"/>
          <w:sz w:val="20"/>
          <w:lang w:val="en-US"/>
        </w:rPr>
        <w:t>n263 (57</w:t>
      </w:r>
      <w:r w:rsidRPr="00A05C96">
        <w:rPr>
          <w:rFonts w:hint="eastAsia"/>
          <w:b/>
          <w:color w:val="000000" w:themeColor="text1"/>
          <w:sz w:val="20"/>
          <w:lang w:val="en-US"/>
        </w:rPr>
        <w:t>-71 GHz</w:t>
      </w:r>
      <w:r>
        <w:rPr>
          <w:rFonts w:hint="eastAsia"/>
          <w:b/>
          <w:color w:val="000000" w:themeColor="text1"/>
          <w:sz w:val="20"/>
          <w:lang w:val="en-US"/>
        </w:rPr>
        <w:t>)</w:t>
      </w:r>
    </w:p>
    <w:tbl>
      <w:tblPr>
        <w:tblStyle w:val="af8"/>
        <w:tblW w:w="0" w:type="auto"/>
        <w:jc w:val="center"/>
        <w:tblInd w:w="541" w:type="dxa"/>
        <w:tblLook w:val="04A0" w:firstRow="1" w:lastRow="0" w:firstColumn="1" w:lastColumn="0" w:noHBand="0" w:noVBand="1"/>
      </w:tblPr>
      <w:tblGrid>
        <w:gridCol w:w="1394"/>
        <w:gridCol w:w="2268"/>
        <w:gridCol w:w="1275"/>
        <w:gridCol w:w="4370"/>
      </w:tblGrid>
      <w:tr w:rsidR="007835BD" w:rsidTr="003F42FF">
        <w:trPr>
          <w:jc w:val="center"/>
        </w:trPr>
        <w:tc>
          <w:tcPr>
            <w:tcW w:w="1394" w:type="dxa"/>
          </w:tcPr>
          <w:p w:rsidR="007835BD" w:rsidRDefault="007835BD" w:rsidP="00AB7769">
            <w:pPr>
              <w:pStyle w:val="TAH"/>
              <w:rPr>
                <w:rFonts w:eastAsiaTheme="minorEastAsia"/>
              </w:rPr>
            </w:pPr>
            <w:proofErr w:type="spellStart"/>
            <w:r>
              <w:t>ΔF</w:t>
            </w:r>
            <w:r>
              <w:rPr>
                <w:vertAlign w:val="subscript"/>
              </w:rPr>
              <w:t>Raster</w:t>
            </w:r>
            <w:proofErr w:type="spellEnd"/>
          </w:p>
          <w:p w:rsidR="007835BD" w:rsidRDefault="007835BD" w:rsidP="00AB7769">
            <w:pPr>
              <w:pStyle w:val="TAH"/>
              <w:rPr>
                <w:rFonts w:eastAsia="Yu Mincho"/>
              </w:rPr>
            </w:pPr>
            <w:r>
              <w:t>(kHz)</w:t>
            </w:r>
          </w:p>
        </w:tc>
        <w:tc>
          <w:tcPr>
            <w:tcW w:w="2268" w:type="dxa"/>
          </w:tcPr>
          <w:p w:rsidR="007835BD" w:rsidRDefault="007835BD" w:rsidP="00AB7769">
            <w:pPr>
              <w:pStyle w:val="TAH"/>
              <w:rPr>
                <w:rFonts w:eastAsiaTheme="minorEastAsia"/>
                <w:lang w:eastAsia="zh-CN"/>
              </w:rPr>
            </w:pPr>
            <w:proofErr w:type="spellStart"/>
            <w:r>
              <w:rPr>
                <w:rFonts w:eastAsiaTheme="minorEastAsia" w:hint="eastAsia"/>
                <w:lang w:eastAsia="zh-CN"/>
              </w:rPr>
              <w:t>CBW</w:t>
            </w:r>
            <w:proofErr w:type="spellEnd"/>
          </w:p>
          <w:p w:rsidR="007835BD" w:rsidRDefault="007835BD" w:rsidP="00AB7769">
            <w:pPr>
              <w:pStyle w:val="TAH"/>
              <w:rPr>
                <w:rFonts w:eastAsiaTheme="minorEastAsia"/>
                <w:lang w:eastAsia="zh-CN"/>
              </w:rPr>
            </w:pPr>
            <w:r>
              <w:rPr>
                <w:rFonts w:eastAsiaTheme="minorEastAsia" w:hint="eastAsia"/>
                <w:lang w:eastAsia="zh-CN"/>
              </w:rPr>
              <w:t>(MHz)</w:t>
            </w:r>
          </w:p>
        </w:tc>
        <w:tc>
          <w:tcPr>
            <w:tcW w:w="1275" w:type="dxa"/>
          </w:tcPr>
          <w:p w:rsidR="007835BD" w:rsidRDefault="007835BD" w:rsidP="00AB7769">
            <w:pPr>
              <w:pStyle w:val="TAH"/>
              <w:rPr>
                <w:rFonts w:eastAsiaTheme="minorEastAsia"/>
                <w:lang w:eastAsia="zh-CN"/>
              </w:rPr>
            </w:pPr>
            <w:r>
              <w:rPr>
                <w:rFonts w:eastAsiaTheme="minorEastAsia"/>
                <w:lang w:eastAsia="zh-CN"/>
              </w:rPr>
              <w:t>Granularity</w:t>
            </w:r>
          </w:p>
          <w:p w:rsidR="007835BD" w:rsidRPr="00086842" w:rsidRDefault="007835BD" w:rsidP="00AB7769">
            <w:pPr>
              <w:pStyle w:val="TAH"/>
              <w:rPr>
                <w:rFonts w:eastAsiaTheme="minorEastAsia"/>
                <w:lang w:eastAsia="zh-CN"/>
              </w:rPr>
            </w:pPr>
            <w:r>
              <w:rPr>
                <w:rFonts w:eastAsiaTheme="minorEastAsia" w:hint="eastAsia"/>
                <w:lang w:eastAsia="zh-CN"/>
              </w:rPr>
              <w:t>(MHz)</w:t>
            </w:r>
          </w:p>
        </w:tc>
        <w:tc>
          <w:tcPr>
            <w:tcW w:w="4370" w:type="dxa"/>
          </w:tcPr>
          <w:p w:rsidR="007835BD" w:rsidRDefault="007835BD" w:rsidP="00AB7769">
            <w:pPr>
              <w:pStyle w:val="TAH"/>
              <w:rPr>
                <w:rFonts w:eastAsia="Yu Mincho"/>
              </w:rPr>
            </w:pPr>
            <w:r>
              <w:rPr>
                <w:rFonts w:eastAsia="Yu Mincho"/>
              </w:rPr>
              <w:t>Uplink and Downlink</w:t>
            </w:r>
          </w:p>
          <w:p w:rsidR="007835BD" w:rsidRDefault="007835BD" w:rsidP="00086842">
            <w:pPr>
              <w:pStyle w:val="TAH"/>
              <w:rPr>
                <w:rFonts w:eastAsia="Yu Mincho"/>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n263</w:t>
            </w:r>
          </w:p>
        </w:tc>
      </w:tr>
      <w:tr w:rsidR="007835BD" w:rsidRPr="009F3A1F" w:rsidTr="003F42FF">
        <w:trPr>
          <w:jc w:val="center"/>
        </w:trPr>
        <w:tc>
          <w:tcPr>
            <w:tcW w:w="1394" w:type="dxa"/>
          </w:tcPr>
          <w:p w:rsidR="007835BD" w:rsidRPr="000234EB" w:rsidRDefault="007835BD" w:rsidP="007835BD">
            <w:pPr>
              <w:pStyle w:val="TAC"/>
              <w:rPr>
                <w:rFonts w:eastAsiaTheme="minorEastAsia"/>
                <w:lang w:eastAsia="zh-CN"/>
              </w:rPr>
            </w:pPr>
            <w:r>
              <w:rPr>
                <w:rFonts w:eastAsiaTheme="minorEastAsia" w:hint="eastAsia"/>
                <w:lang w:eastAsia="zh-CN"/>
              </w:rPr>
              <w:t>120</w:t>
            </w:r>
          </w:p>
        </w:tc>
        <w:tc>
          <w:tcPr>
            <w:tcW w:w="2268" w:type="dxa"/>
          </w:tcPr>
          <w:p w:rsidR="007835BD" w:rsidRDefault="007835BD" w:rsidP="003F42FF">
            <w:pPr>
              <w:pStyle w:val="TAC"/>
              <w:rPr>
                <w:rFonts w:eastAsiaTheme="minorEastAsia"/>
                <w:lang w:eastAsia="zh-CN"/>
              </w:rPr>
            </w:pPr>
            <w:r>
              <w:rPr>
                <w:rFonts w:eastAsiaTheme="minorEastAsia" w:hint="eastAsia"/>
                <w:lang w:eastAsia="zh-CN"/>
              </w:rPr>
              <w:t>100</w:t>
            </w:r>
          </w:p>
        </w:tc>
        <w:tc>
          <w:tcPr>
            <w:tcW w:w="1275" w:type="dxa"/>
          </w:tcPr>
          <w:p w:rsidR="007835BD" w:rsidRDefault="007835BD" w:rsidP="00AB7769">
            <w:pPr>
              <w:pStyle w:val="TAC"/>
              <w:rPr>
                <w:rFonts w:eastAsiaTheme="minorEastAsia"/>
                <w:lang w:eastAsia="zh-CN"/>
              </w:rPr>
            </w:pPr>
            <w:r>
              <w:rPr>
                <w:rFonts w:eastAsiaTheme="minorEastAsia" w:hint="eastAsia"/>
                <w:lang w:eastAsia="zh-CN"/>
              </w:rPr>
              <w:t>100</w:t>
            </w:r>
          </w:p>
        </w:tc>
        <w:tc>
          <w:tcPr>
            <w:tcW w:w="4370" w:type="dxa"/>
          </w:tcPr>
          <w:p w:rsidR="007835BD" w:rsidRPr="00A05C96" w:rsidRDefault="008276E9" w:rsidP="008276E9">
            <w:pPr>
              <w:pStyle w:val="TAC"/>
              <w:rPr>
                <w:rFonts w:eastAsiaTheme="minorEastAsia"/>
                <w:lang w:eastAsia="zh-CN"/>
              </w:rPr>
            </w:pPr>
            <w:r>
              <w:rPr>
                <w:rFonts w:eastAsiaTheme="minorEastAsia" w:hint="eastAsia"/>
                <w:lang w:eastAsia="zh-CN"/>
              </w:rPr>
              <w:t>2563339+1664*N+16*floor((N+1)/6), N=0:139</w:t>
            </w:r>
          </w:p>
        </w:tc>
      </w:tr>
      <w:tr w:rsidR="007835BD" w:rsidRPr="009F3A1F" w:rsidTr="003F42FF">
        <w:trPr>
          <w:jc w:val="center"/>
        </w:trPr>
        <w:tc>
          <w:tcPr>
            <w:tcW w:w="1394" w:type="dxa"/>
          </w:tcPr>
          <w:p w:rsidR="007835BD" w:rsidRPr="000234EB" w:rsidRDefault="007835BD" w:rsidP="00AB7769">
            <w:pPr>
              <w:pStyle w:val="TAC"/>
              <w:rPr>
                <w:rFonts w:eastAsiaTheme="minorEastAsia"/>
                <w:lang w:eastAsia="zh-CN"/>
              </w:rPr>
            </w:pPr>
            <w:r>
              <w:rPr>
                <w:rFonts w:eastAsiaTheme="minorEastAsia" w:hint="eastAsia"/>
                <w:lang w:eastAsia="zh-CN"/>
              </w:rPr>
              <w:t>120</w:t>
            </w:r>
          </w:p>
        </w:tc>
        <w:tc>
          <w:tcPr>
            <w:tcW w:w="2268" w:type="dxa"/>
          </w:tcPr>
          <w:p w:rsidR="007835BD" w:rsidRDefault="007835BD" w:rsidP="00AB7769">
            <w:pPr>
              <w:pStyle w:val="TAC"/>
              <w:rPr>
                <w:rFonts w:eastAsiaTheme="minorEastAsia"/>
                <w:lang w:eastAsia="zh-CN"/>
              </w:rPr>
            </w:pPr>
            <w:r>
              <w:rPr>
                <w:rFonts w:eastAsiaTheme="minorEastAsia" w:hint="eastAsia"/>
                <w:lang w:eastAsia="zh-CN"/>
              </w:rPr>
              <w:t>400</w:t>
            </w:r>
          </w:p>
        </w:tc>
        <w:tc>
          <w:tcPr>
            <w:tcW w:w="1275" w:type="dxa"/>
          </w:tcPr>
          <w:p w:rsidR="007835BD" w:rsidRDefault="007835BD" w:rsidP="00AB7769">
            <w:pPr>
              <w:pStyle w:val="TAC"/>
              <w:rPr>
                <w:rFonts w:eastAsiaTheme="minorEastAsia"/>
                <w:lang w:eastAsia="zh-CN"/>
              </w:rPr>
            </w:pPr>
            <w:r>
              <w:rPr>
                <w:rFonts w:eastAsiaTheme="minorEastAsia" w:hint="eastAsia"/>
                <w:lang w:eastAsia="zh-CN"/>
              </w:rPr>
              <w:t>100</w:t>
            </w:r>
          </w:p>
        </w:tc>
        <w:tc>
          <w:tcPr>
            <w:tcW w:w="4370" w:type="dxa"/>
          </w:tcPr>
          <w:p w:rsidR="007835BD" w:rsidRPr="00BA6D6A" w:rsidRDefault="003C600F" w:rsidP="00AB7769">
            <w:pPr>
              <w:pStyle w:val="TAC"/>
              <w:rPr>
                <w:rFonts w:eastAsiaTheme="minorEastAsia"/>
                <w:lang w:eastAsia="zh-CN"/>
              </w:rPr>
            </w:pPr>
            <w:r>
              <w:rPr>
                <w:rFonts w:eastAsiaTheme="minorEastAsia" w:hint="eastAsia"/>
                <w:lang w:eastAsia="zh-CN"/>
              </w:rPr>
              <w:t>2565835+1664*N+16*floor((N+3)/6), N=0:136</w:t>
            </w:r>
          </w:p>
        </w:tc>
      </w:tr>
      <w:tr w:rsidR="007835BD" w:rsidRPr="009F3A1F" w:rsidTr="003F42FF">
        <w:trPr>
          <w:jc w:val="center"/>
        </w:trPr>
        <w:tc>
          <w:tcPr>
            <w:tcW w:w="1394" w:type="dxa"/>
          </w:tcPr>
          <w:p w:rsidR="007835BD" w:rsidRPr="00086842" w:rsidRDefault="007835BD" w:rsidP="00AB7769">
            <w:pPr>
              <w:pStyle w:val="TAC"/>
              <w:rPr>
                <w:rFonts w:eastAsiaTheme="minorEastAsia"/>
                <w:lang w:eastAsia="zh-CN"/>
              </w:rPr>
            </w:pPr>
            <w:r>
              <w:rPr>
                <w:rFonts w:eastAsiaTheme="minorEastAsia" w:hint="eastAsia"/>
                <w:lang w:eastAsia="zh-CN"/>
              </w:rPr>
              <w:t>48</w:t>
            </w:r>
            <w:r>
              <w:t>0</w:t>
            </w:r>
            <w:r>
              <w:rPr>
                <w:rFonts w:eastAsiaTheme="minorEastAsia" w:hint="eastAsia"/>
                <w:lang w:eastAsia="zh-CN"/>
              </w:rPr>
              <w:t>, 960</w:t>
            </w:r>
          </w:p>
        </w:tc>
        <w:tc>
          <w:tcPr>
            <w:tcW w:w="2268" w:type="dxa"/>
          </w:tcPr>
          <w:p w:rsidR="007835BD" w:rsidRDefault="007835BD" w:rsidP="00AB7769">
            <w:pPr>
              <w:pStyle w:val="TAC"/>
              <w:rPr>
                <w:rFonts w:eastAsiaTheme="minorEastAsia"/>
                <w:lang w:eastAsia="zh-CN"/>
              </w:rPr>
            </w:pPr>
            <w:r>
              <w:rPr>
                <w:rFonts w:eastAsiaTheme="minorEastAsia" w:hint="eastAsia"/>
                <w:lang w:eastAsia="zh-CN"/>
              </w:rPr>
              <w:t>400, 800, 1600, 2000</w:t>
            </w:r>
          </w:p>
        </w:tc>
        <w:tc>
          <w:tcPr>
            <w:tcW w:w="1275" w:type="dxa"/>
          </w:tcPr>
          <w:p w:rsidR="007835BD" w:rsidRDefault="007835BD" w:rsidP="00AB7769">
            <w:pPr>
              <w:pStyle w:val="TAC"/>
              <w:rPr>
                <w:rFonts w:eastAsiaTheme="minorEastAsia"/>
                <w:lang w:eastAsia="zh-CN"/>
              </w:rPr>
            </w:pPr>
            <w:r>
              <w:rPr>
                <w:rFonts w:eastAsiaTheme="minorEastAsia" w:hint="eastAsia"/>
                <w:lang w:eastAsia="zh-CN"/>
              </w:rPr>
              <w:t>200</w:t>
            </w:r>
          </w:p>
        </w:tc>
        <w:tc>
          <w:tcPr>
            <w:tcW w:w="4370" w:type="dxa"/>
          </w:tcPr>
          <w:p w:rsidR="007835BD" w:rsidRPr="00BA6D6A" w:rsidRDefault="003C600F" w:rsidP="003C600F">
            <w:pPr>
              <w:pStyle w:val="TAC"/>
              <w:rPr>
                <w:rFonts w:eastAsiaTheme="minorEastAsia"/>
                <w:lang w:eastAsia="zh-CN"/>
              </w:rPr>
            </w:pPr>
            <w:r>
              <w:rPr>
                <w:rFonts w:eastAsiaTheme="minorEastAsia" w:hint="eastAsia"/>
                <w:lang w:eastAsia="zh-CN"/>
              </w:rPr>
              <w:t>2565835+3328*N+16*floor((N+1)/3), N=0:68</w:t>
            </w:r>
          </w:p>
        </w:tc>
      </w:tr>
    </w:tbl>
    <w:p w:rsidR="00086842" w:rsidRDefault="00086842" w:rsidP="00F05A4E">
      <w:pPr>
        <w:spacing w:before="0" w:after="120"/>
        <w:jc w:val="left"/>
        <w:rPr>
          <w:color w:val="000000" w:themeColor="text1"/>
          <w:sz w:val="20"/>
        </w:rPr>
      </w:pPr>
    </w:p>
    <w:p w:rsidR="00F05A4E" w:rsidRPr="009D6351" w:rsidRDefault="008276E9" w:rsidP="009D6351">
      <w:pPr>
        <w:rPr>
          <w:rFonts w:eastAsiaTheme="minorEastAsia"/>
          <w:b/>
          <w:sz w:val="20"/>
          <w:szCs w:val="20"/>
        </w:rPr>
      </w:pPr>
      <w:r w:rsidRPr="009D6351">
        <w:rPr>
          <w:rFonts w:eastAsiaTheme="minorEastAsia" w:hint="eastAsia"/>
          <w:b/>
          <w:sz w:val="20"/>
          <w:szCs w:val="20"/>
        </w:rPr>
        <w:t xml:space="preserve">Proposal 4: The </w:t>
      </w:r>
      <w:proofErr w:type="spellStart"/>
      <w:r w:rsidRPr="009D6351">
        <w:rPr>
          <w:rFonts w:eastAsiaTheme="minorEastAsia" w:hint="eastAsia"/>
          <w:b/>
          <w:sz w:val="20"/>
          <w:szCs w:val="20"/>
        </w:rPr>
        <w:t>N</w:t>
      </w:r>
      <w:r w:rsidRPr="009D6351">
        <w:rPr>
          <w:rFonts w:eastAsiaTheme="minorEastAsia" w:hint="eastAsia"/>
          <w:b/>
          <w:sz w:val="20"/>
          <w:szCs w:val="20"/>
          <w:vertAlign w:val="subscript"/>
        </w:rPr>
        <w:t>REF</w:t>
      </w:r>
      <w:proofErr w:type="spellEnd"/>
      <w:r w:rsidR="00170A6C" w:rsidRPr="009D6351">
        <w:rPr>
          <w:rFonts w:eastAsiaTheme="minorEastAsia" w:hint="eastAsia"/>
          <w:b/>
          <w:sz w:val="20"/>
          <w:szCs w:val="20"/>
        </w:rPr>
        <w:t xml:space="preserve"> for n263 is defined as Table 6</w:t>
      </w:r>
      <w:r w:rsidRPr="009D6351">
        <w:rPr>
          <w:rFonts w:eastAsiaTheme="minorEastAsia" w:hint="eastAsia"/>
          <w:b/>
          <w:sz w:val="20"/>
          <w:szCs w:val="20"/>
        </w:rPr>
        <w:t>.</w:t>
      </w:r>
    </w:p>
    <w:p w:rsidR="00F05A4E" w:rsidRPr="009E7CC3" w:rsidRDefault="00F05A4E" w:rsidP="00F05A4E">
      <w:pPr>
        <w:pStyle w:val="3"/>
        <w:numPr>
          <w:ilvl w:val="2"/>
          <w:numId w:val="4"/>
        </w:numPr>
        <w:rPr>
          <w:sz w:val="22"/>
        </w:rPr>
      </w:pPr>
      <w:r w:rsidRPr="009E7CC3">
        <w:rPr>
          <w:rFonts w:hint="eastAsia"/>
          <w:sz w:val="22"/>
        </w:rPr>
        <w:t>Sync raster entries</w:t>
      </w:r>
    </w:p>
    <w:p w:rsidR="00057506" w:rsidRDefault="00FC20AB" w:rsidP="00057506">
      <w:pPr>
        <w:spacing w:before="0" w:after="120"/>
        <w:jc w:val="left"/>
        <w:rPr>
          <w:color w:val="000000" w:themeColor="text1"/>
          <w:sz w:val="20"/>
          <w:lang w:val="en-US"/>
        </w:rPr>
      </w:pPr>
      <w:r>
        <w:rPr>
          <w:rFonts w:hint="eastAsia"/>
          <w:color w:val="000000" w:themeColor="text1"/>
          <w:sz w:val="20"/>
          <w:lang w:val="en-US"/>
        </w:rPr>
        <w:t xml:space="preserve">The sync raster entries for n263 can be decided based on Table 6 and Table 4. For 120kHz </w:t>
      </w:r>
      <w:proofErr w:type="spellStart"/>
      <w:r>
        <w:rPr>
          <w:rFonts w:hint="eastAsia"/>
          <w:color w:val="000000" w:themeColor="text1"/>
          <w:sz w:val="20"/>
          <w:lang w:val="en-US"/>
        </w:rPr>
        <w:t>SCS</w:t>
      </w:r>
      <w:proofErr w:type="spellEnd"/>
      <w:r>
        <w:rPr>
          <w:rFonts w:hint="eastAsia"/>
          <w:color w:val="000000" w:themeColor="text1"/>
          <w:sz w:val="20"/>
          <w:lang w:val="en-US"/>
        </w:rPr>
        <w:t xml:space="preserve">, the sync </w:t>
      </w:r>
      <w:proofErr w:type="spellStart"/>
      <w:r>
        <w:rPr>
          <w:rFonts w:hint="eastAsia"/>
          <w:color w:val="000000" w:themeColor="text1"/>
          <w:sz w:val="20"/>
          <w:lang w:val="en-US"/>
        </w:rPr>
        <w:t>rasters</w:t>
      </w:r>
      <w:proofErr w:type="spellEnd"/>
      <w:r>
        <w:rPr>
          <w:rFonts w:hint="eastAsia"/>
          <w:color w:val="000000" w:themeColor="text1"/>
          <w:sz w:val="20"/>
          <w:lang w:val="en-US"/>
        </w:rPr>
        <w:t xml:space="preserve"> for each 100MHz min </w:t>
      </w:r>
      <w:proofErr w:type="spellStart"/>
      <w:r>
        <w:rPr>
          <w:rFonts w:hint="eastAsia"/>
          <w:color w:val="000000" w:themeColor="text1"/>
          <w:sz w:val="20"/>
          <w:lang w:val="en-US"/>
        </w:rPr>
        <w:t>CBW</w:t>
      </w:r>
      <w:proofErr w:type="spellEnd"/>
      <w:r>
        <w:rPr>
          <w:rFonts w:hint="eastAsia"/>
          <w:color w:val="000000" w:themeColor="text1"/>
          <w:sz w:val="20"/>
          <w:lang w:val="en-US"/>
        </w:rPr>
        <w:t xml:space="preserve"> can be designed and used</w:t>
      </w:r>
      <w:r w:rsidR="00852825">
        <w:rPr>
          <w:rFonts w:hint="eastAsia"/>
          <w:color w:val="000000" w:themeColor="text1"/>
          <w:sz w:val="20"/>
          <w:lang w:val="en-US"/>
        </w:rPr>
        <w:t xml:space="preserve">, 400MHz </w:t>
      </w:r>
      <w:proofErr w:type="spellStart"/>
      <w:r w:rsidR="00852825">
        <w:rPr>
          <w:rFonts w:hint="eastAsia"/>
          <w:color w:val="000000" w:themeColor="text1"/>
          <w:sz w:val="20"/>
          <w:lang w:val="en-US"/>
        </w:rPr>
        <w:t>CBW</w:t>
      </w:r>
      <w:proofErr w:type="spellEnd"/>
      <w:r w:rsidR="00852825">
        <w:rPr>
          <w:rFonts w:hint="eastAsia"/>
          <w:color w:val="000000" w:themeColor="text1"/>
          <w:sz w:val="20"/>
          <w:lang w:val="en-US"/>
        </w:rPr>
        <w:t xml:space="preserve"> can use one of 4 sync </w:t>
      </w:r>
      <w:proofErr w:type="spellStart"/>
      <w:r w:rsidR="00852825">
        <w:rPr>
          <w:rFonts w:hint="eastAsia"/>
          <w:color w:val="000000" w:themeColor="text1"/>
          <w:sz w:val="20"/>
          <w:lang w:val="en-US"/>
        </w:rPr>
        <w:t>rasters</w:t>
      </w:r>
      <w:proofErr w:type="spellEnd"/>
      <w:r w:rsidR="00852825">
        <w:rPr>
          <w:rFonts w:hint="eastAsia"/>
          <w:color w:val="000000" w:themeColor="text1"/>
          <w:sz w:val="20"/>
          <w:lang w:val="en-US"/>
        </w:rPr>
        <w:t xml:space="preserve"> included in bandwidth</w:t>
      </w:r>
      <w:r>
        <w:rPr>
          <w:rFonts w:hint="eastAsia"/>
          <w:color w:val="000000" w:themeColor="text1"/>
          <w:sz w:val="20"/>
          <w:lang w:val="en-US"/>
        </w:rPr>
        <w:t xml:space="preserve">. For </w:t>
      </w:r>
      <w:r w:rsidR="00852825">
        <w:rPr>
          <w:rFonts w:hint="eastAsia"/>
          <w:color w:val="000000" w:themeColor="text1"/>
          <w:sz w:val="20"/>
          <w:lang w:val="en-US"/>
        </w:rPr>
        <w:t xml:space="preserve">sync raster entries positions for each 100MHz, there can be at least 3~4 positions. How to decide it </w:t>
      </w:r>
      <w:r w:rsidR="00852825">
        <w:rPr>
          <w:color w:val="000000" w:themeColor="text1"/>
          <w:sz w:val="20"/>
          <w:lang w:val="en-US"/>
        </w:rPr>
        <w:t>needs</w:t>
      </w:r>
      <w:r w:rsidR="00852825">
        <w:rPr>
          <w:rFonts w:hint="eastAsia"/>
          <w:color w:val="000000" w:themeColor="text1"/>
          <w:sz w:val="20"/>
          <w:lang w:val="en-US"/>
        </w:rPr>
        <w:t xml:space="preserve"> some discussion. One way is that the sync raster entries are always near the center of the channel. It</w:t>
      </w:r>
      <w:r w:rsidR="00852825">
        <w:rPr>
          <w:color w:val="000000" w:themeColor="text1"/>
          <w:sz w:val="20"/>
          <w:lang w:val="en-US"/>
        </w:rPr>
        <w:t>’</w:t>
      </w:r>
      <w:r w:rsidR="00852825">
        <w:rPr>
          <w:rFonts w:hint="eastAsia"/>
          <w:color w:val="000000" w:themeColor="text1"/>
          <w:sz w:val="20"/>
          <w:lang w:val="en-US"/>
        </w:rPr>
        <w:t>s a very straightforward but it</w:t>
      </w:r>
      <w:r w:rsidR="00170A6C">
        <w:rPr>
          <w:rFonts w:hint="eastAsia"/>
          <w:color w:val="000000" w:themeColor="text1"/>
          <w:sz w:val="20"/>
          <w:lang w:val="en-US"/>
        </w:rPr>
        <w:t xml:space="preserve"> seems</w:t>
      </w:r>
      <w:r w:rsidR="00852825">
        <w:rPr>
          <w:rFonts w:hint="eastAsia"/>
          <w:color w:val="000000" w:themeColor="text1"/>
          <w:sz w:val="20"/>
          <w:lang w:val="en-US"/>
        </w:rPr>
        <w:t xml:space="preserve"> difficult to derive a simple equation to represent the relationship between the </w:t>
      </w:r>
      <w:proofErr w:type="spellStart"/>
      <w:r w:rsidR="00852825">
        <w:rPr>
          <w:rFonts w:hint="eastAsia"/>
          <w:color w:val="000000" w:themeColor="text1"/>
          <w:sz w:val="20"/>
          <w:lang w:val="en-US"/>
        </w:rPr>
        <w:t>GSCNs</w:t>
      </w:r>
      <w:proofErr w:type="spellEnd"/>
      <w:r w:rsidR="00852825">
        <w:rPr>
          <w:rFonts w:hint="eastAsia"/>
          <w:color w:val="000000" w:themeColor="text1"/>
          <w:sz w:val="20"/>
          <w:lang w:val="en-US"/>
        </w:rPr>
        <w:t>, a long table needs to be listed in the specification.</w:t>
      </w:r>
      <w:r w:rsidR="00170A6C">
        <w:rPr>
          <w:rFonts w:hint="eastAsia"/>
          <w:color w:val="000000" w:themeColor="text1"/>
          <w:sz w:val="20"/>
          <w:lang w:val="en-US"/>
        </w:rPr>
        <w:t xml:space="preserve"> There</w:t>
      </w:r>
      <w:r w:rsidR="00170A6C">
        <w:rPr>
          <w:color w:val="000000" w:themeColor="text1"/>
          <w:sz w:val="20"/>
          <w:lang w:val="en-US"/>
        </w:rPr>
        <w:t>’</w:t>
      </w:r>
      <w:r w:rsidR="00170A6C">
        <w:rPr>
          <w:rFonts w:hint="eastAsia"/>
          <w:color w:val="000000" w:themeColor="text1"/>
          <w:sz w:val="20"/>
          <w:lang w:val="en-US"/>
        </w:rPr>
        <w:t xml:space="preserve">s another way that the sync raster entries can be in any position of the 100MHz to have the possibility to derive an equation for the </w:t>
      </w:r>
      <w:proofErr w:type="spellStart"/>
      <w:r w:rsidR="00170A6C">
        <w:rPr>
          <w:rFonts w:hint="eastAsia"/>
          <w:color w:val="000000" w:themeColor="text1"/>
          <w:sz w:val="20"/>
          <w:lang w:val="en-US"/>
        </w:rPr>
        <w:t>GSCN</w:t>
      </w:r>
      <w:proofErr w:type="spellEnd"/>
      <w:r w:rsidR="00170A6C">
        <w:rPr>
          <w:rFonts w:hint="eastAsia"/>
          <w:color w:val="000000" w:themeColor="text1"/>
          <w:sz w:val="20"/>
          <w:lang w:val="en-US"/>
        </w:rPr>
        <w:t xml:space="preserve">. The simple way is that the </w:t>
      </w:r>
      <w:proofErr w:type="spellStart"/>
      <w:r w:rsidR="00170A6C">
        <w:rPr>
          <w:rFonts w:hint="eastAsia"/>
          <w:color w:val="000000" w:themeColor="text1"/>
          <w:sz w:val="20"/>
          <w:lang w:val="en-US"/>
        </w:rPr>
        <w:t>GSCN</w:t>
      </w:r>
      <w:proofErr w:type="spellEnd"/>
      <w:r w:rsidR="00170A6C">
        <w:rPr>
          <w:rFonts w:hint="eastAsia"/>
          <w:color w:val="000000" w:themeColor="text1"/>
          <w:sz w:val="20"/>
          <w:lang w:val="en-US"/>
        </w:rPr>
        <w:t xml:space="preserve"> is increased with a fixed step when the sync raster position </w:t>
      </w:r>
      <w:r w:rsidR="00170A6C">
        <w:rPr>
          <w:color w:val="000000" w:themeColor="text1"/>
          <w:sz w:val="20"/>
          <w:lang w:val="en-US"/>
        </w:rPr>
        <w:t xml:space="preserve">is out of the next </w:t>
      </w:r>
      <w:proofErr w:type="spellStart"/>
      <w:r w:rsidR="00170A6C">
        <w:rPr>
          <w:color w:val="000000" w:themeColor="text1"/>
          <w:sz w:val="20"/>
          <w:lang w:val="en-US"/>
        </w:rPr>
        <w:t>CBW</w:t>
      </w:r>
      <w:proofErr w:type="spellEnd"/>
      <w:r w:rsidR="00170A6C">
        <w:rPr>
          <w:color w:val="000000" w:themeColor="text1"/>
          <w:sz w:val="20"/>
          <w:lang w:val="en-US"/>
        </w:rPr>
        <w:t xml:space="preserve">, then decrease the fixed step to make the entry in the left of the </w:t>
      </w:r>
      <w:proofErr w:type="spellStart"/>
      <w:r w:rsidR="00170A6C">
        <w:rPr>
          <w:color w:val="000000" w:themeColor="text1"/>
          <w:sz w:val="20"/>
          <w:lang w:val="en-US"/>
        </w:rPr>
        <w:t>CBW</w:t>
      </w:r>
      <w:proofErr w:type="spellEnd"/>
      <w:r w:rsidR="00170A6C">
        <w:rPr>
          <w:color w:val="000000" w:themeColor="text1"/>
          <w:sz w:val="20"/>
          <w:lang w:val="en-US"/>
        </w:rPr>
        <w:t>.</w:t>
      </w:r>
    </w:p>
    <w:p w:rsidR="00170A6C" w:rsidRDefault="00170A6C" w:rsidP="00057506">
      <w:pPr>
        <w:spacing w:before="0" w:after="120"/>
        <w:jc w:val="left"/>
        <w:rPr>
          <w:color w:val="000000" w:themeColor="text1"/>
          <w:sz w:val="20"/>
          <w:lang w:val="en-US"/>
        </w:rPr>
      </w:pPr>
      <w:r>
        <w:rPr>
          <w:rFonts w:hint="eastAsia"/>
          <w:color w:val="000000" w:themeColor="text1"/>
          <w:sz w:val="20"/>
          <w:lang w:val="en-US"/>
        </w:rPr>
        <w:t>N=1897 - &lt;step size&gt; - 2702, step size = 4 for channels 8, 24, 40, 56, 64, 72, 80, 96, 104, 120, 128, 136</w:t>
      </w:r>
    </w:p>
    <w:p w:rsidR="00170A6C" w:rsidRDefault="00170A6C" w:rsidP="00057506">
      <w:pPr>
        <w:spacing w:before="0" w:after="120"/>
        <w:jc w:val="left"/>
        <w:rPr>
          <w:rFonts w:eastAsiaTheme="minorEastAsia"/>
        </w:rPr>
      </w:pPr>
      <w:r>
        <w:rPr>
          <w:color w:val="000000" w:themeColor="text1"/>
          <w:sz w:val="20"/>
          <w:lang w:val="en-US"/>
        </w:rPr>
        <w:t>S</w:t>
      </w:r>
      <w:r>
        <w:rPr>
          <w:rFonts w:hint="eastAsia"/>
          <w:color w:val="000000" w:themeColor="text1"/>
          <w:sz w:val="20"/>
          <w:lang w:val="en-US"/>
        </w:rPr>
        <w:t>tep size = 5 for channels 16, 32, 48, 88, 112, others step size =5.</w:t>
      </w:r>
    </w:p>
    <w:p w:rsidR="00057506" w:rsidRDefault="00170A6C" w:rsidP="00F05A4E">
      <w:pPr>
        <w:spacing w:before="0" w:after="120"/>
        <w:jc w:val="left"/>
        <w:rPr>
          <w:rFonts w:eastAsiaTheme="minorEastAsia"/>
          <w:color w:val="000000" w:themeColor="text1"/>
          <w:sz w:val="20"/>
          <w:lang w:val="en-US"/>
        </w:rPr>
      </w:pPr>
      <w:r>
        <w:rPr>
          <w:rFonts w:eastAsiaTheme="minorEastAsia" w:hint="eastAsia"/>
          <w:color w:val="000000" w:themeColor="text1"/>
          <w:sz w:val="20"/>
          <w:lang w:val="en-US"/>
        </w:rPr>
        <w:t xml:space="preserve">Then </w:t>
      </w: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can be expressed as </w:t>
      </w:r>
      <w:r w:rsidR="009D6351">
        <w:rPr>
          <w:rFonts w:eastAsiaTheme="minorEastAsia" w:hint="eastAsia"/>
          <w:color w:val="000000" w:themeColor="text1"/>
          <w:sz w:val="20"/>
          <w:lang w:val="en-US"/>
        </w:rPr>
        <w:t>following equation,</w:t>
      </w:r>
    </w:p>
    <w:p w:rsidR="00170A6C" w:rsidRDefault="00170A6C" w:rsidP="00170A6C">
      <w:pPr>
        <w:spacing w:before="0" w:after="120"/>
        <w:jc w:val="left"/>
        <w:rPr>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24153 -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gramEnd"/>
      <w:r>
        <w:rPr>
          <w:rFonts w:eastAsiaTheme="minorEastAsia" w:hint="eastAsia"/>
          <w:color w:val="000000" w:themeColor="text1"/>
          <w:sz w:val="20"/>
          <w:lang w:val="en-US"/>
        </w:rPr>
        <w:t xml:space="preserve">M)&gt; - 24958, M = </w:t>
      </w:r>
      <w:r w:rsidR="00564B8B">
        <w:rPr>
          <w:rFonts w:eastAsiaTheme="minorEastAsia" w:hint="eastAsia"/>
          <w:color w:val="000000" w:themeColor="text1"/>
          <w:sz w:val="20"/>
          <w:lang w:val="en-US"/>
        </w:rPr>
        <w:t>1</w:t>
      </w:r>
      <w:r>
        <w:rPr>
          <w:rFonts w:eastAsiaTheme="minorEastAsia" w:hint="eastAsia"/>
          <w:color w:val="000000" w:themeColor="text1"/>
          <w:sz w:val="20"/>
          <w:lang w:val="en-US"/>
        </w:rPr>
        <w:t xml:space="preserve">: 139. </w:t>
      </w: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4 for M= 8, 24, 40, 56, 64, 72, 80, 96, 104, 120, 128, 136, step size = 5 for M = 16, 32, 48, 88, 112, others </w:t>
      </w:r>
      <w:proofErr w:type="spellStart"/>
      <w:r>
        <w:rPr>
          <w:rFonts w:hint="eastAsia"/>
          <w:color w:val="000000" w:themeColor="text1"/>
          <w:sz w:val="20"/>
          <w:lang w:val="en-US"/>
        </w:rPr>
        <w:t>step_size</w:t>
      </w:r>
      <w:proofErr w:type="spellEnd"/>
      <w:r>
        <w:rPr>
          <w:rFonts w:hint="eastAsia"/>
          <w:color w:val="000000" w:themeColor="text1"/>
          <w:sz w:val="20"/>
          <w:lang w:val="en-US"/>
        </w:rPr>
        <w:t xml:space="preserve"> =6.</w:t>
      </w:r>
    </w:p>
    <w:p w:rsidR="00170A6C" w:rsidRPr="00057506" w:rsidRDefault="00170A6C" w:rsidP="00170A6C">
      <w:pPr>
        <w:spacing w:before="0" w:after="120"/>
        <w:jc w:val="left"/>
        <w:rPr>
          <w:rFonts w:eastAsiaTheme="minorEastAsia"/>
          <w:color w:val="000000" w:themeColor="text1"/>
          <w:sz w:val="20"/>
          <w:lang w:val="en-US"/>
        </w:rPr>
      </w:pPr>
      <w:r>
        <w:rPr>
          <w:rFonts w:hint="eastAsia"/>
          <w:color w:val="000000" w:themeColor="text1"/>
          <w:sz w:val="20"/>
          <w:lang w:val="en-US"/>
        </w:rPr>
        <w:t>However, it</w:t>
      </w:r>
      <w:r>
        <w:rPr>
          <w:color w:val="000000" w:themeColor="text1"/>
          <w:sz w:val="20"/>
          <w:lang w:val="en-US"/>
        </w:rPr>
        <w:t>’</w:t>
      </w:r>
      <w:r>
        <w:rPr>
          <w:rFonts w:hint="eastAsia"/>
          <w:color w:val="000000" w:themeColor="text1"/>
          <w:sz w:val="20"/>
          <w:lang w:val="en-US"/>
        </w:rPr>
        <w:t>s still not a simple equation. How to write the specification needs more discussion.</w:t>
      </w:r>
    </w:p>
    <w:p w:rsidR="00FC20AB" w:rsidRDefault="00170A6C" w:rsidP="00F05A4E">
      <w:pPr>
        <w:spacing w:before="0" w:after="120"/>
        <w:jc w:val="left"/>
        <w:rPr>
          <w:color w:val="000000" w:themeColor="text1"/>
          <w:sz w:val="20"/>
          <w:lang w:val="en-US"/>
        </w:rPr>
      </w:pPr>
      <w:r>
        <w:rPr>
          <w:rFonts w:hint="eastAsia"/>
          <w:color w:val="000000" w:themeColor="text1"/>
          <w:sz w:val="20"/>
          <w:lang w:val="en-US"/>
        </w:rPr>
        <w:t xml:space="preserve">Using the same approach, 480 kHz sync raster can be </w:t>
      </w:r>
      <w:r w:rsidR="00564B8B">
        <w:rPr>
          <w:rFonts w:hint="eastAsia"/>
          <w:color w:val="000000" w:themeColor="text1"/>
          <w:sz w:val="20"/>
          <w:lang w:val="en-US"/>
        </w:rPr>
        <w:t xml:space="preserve">expressed as </w:t>
      </w:r>
    </w:p>
    <w:p w:rsidR="00564B8B" w:rsidRDefault="00564B8B" w:rsidP="00F05A4E">
      <w:pPr>
        <w:spacing w:before="0" w:after="120"/>
        <w:jc w:val="left"/>
        <w:rPr>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24165 -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gramEnd"/>
      <w:r>
        <w:rPr>
          <w:rFonts w:eastAsiaTheme="minorEastAsia" w:hint="eastAsia"/>
          <w:color w:val="000000" w:themeColor="text1"/>
          <w:sz w:val="20"/>
          <w:lang w:val="en-US"/>
        </w:rPr>
        <w:t xml:space="preserve">M)&gt; - 24947, M = 1: 68. </w:t>
      </w: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1 when M is odd number, </w:t>
      </w:r>
      <w:proofErr w:type="spellStart"/>
      <w:r>
        <w:rPr>
          <w:rFonts w:hint="eastAsia"/>
          <w:color w:val="000000" w:themeColor="text1"/>
          <w:sz w:val="20"/>
          <w:lang w:val="en-US"/>
        </w:rPr>
        <w:t>step_size</w:t>
      </w:r>
      <w:proofErr w:type="spellEnd"/>
      <w:r>
        <w:rPr>
          <w:rFonts w:hint="eastAsia"/>
          <w:color w:val="000000" w:themeColor="text1"/>
          <w:sz w:val="20"/>
          <w:lang w:val="en-US"/>
        </w:rPr>
        <w:t xml:space="preserve"> = 12 when M is even number.</w:t>
      </w:r>
    </w:p>
    <w:p w:rsidR="00170A6C" w:rsidRDefault="00564B8B" w:rsidP="00F05A4E">
      <w:pPr>
        <w:spacing w:before="0" w:after="120"/>
        <w:jc w:val="left"/>
        <w:rPr>
          <w:color w:val="000000" w:themeColor="text1"/>
          <w:sz w:val="20"/>
          <w:lang w:val="en-US"/>
        </w:rPr>
      </w:pPr>
      <w:r>
        <w:rPr>
          <w:rFonts w:hint="eastAsia"/>
          <w:color w:val="000000" w:themeColor="text1"/>
          <w:sz w:val="20"/>
          <w:lang w:val="en-US"/>
        </w:rPr>
        <w:t xml:space="preserve">For 960 kHz sync raster entries, the </w:t>
      </w:r>
      <w:proofErr w:type="gramStart"/>
      <w:r>
        <w:rPr>
          <w:rFonts w:hint="eastAsia"/>
          <w:color w:val="000000" w:themeColor="text1"/>
          <w:sz w:val="20"/>
          <w:lang w:val="en-US"/>
        </w:rPr>
        <w:t>480kHz</w:t>
      </w:r>
      <w:proofErr w:type="gramEnd"/>
      <w:r>
        <w:rPr>
          <w:rFonts w:hint="eastAsia"/>
          <w:color w:val="000000" w:themeColor="text1"/>
          <w:sz w:val="20"/>
          <w:lang w:val="en-US"/>
        </w:rPr>
        <w:t xml:space="preserve"> sync raster entries can be reused in theory. There</w:t>
      </w:r>
      <w:r>
        <w:rPr>
          <w:color w:val="000000" w:themeColor="text1"/>
          <w:sz w:val="20"/>
          <w:lang w:val="en-US"/>
        </w:rPr>
        <w:t>’</w:t>
      </w:r>
      <w:r>
        <w:rPr>
          <w:rFonts w:hint="eastAsia"/>
          <w:color w:val="000000" w:themeColor="text1"/>
          <w:sz w:val="20"/>
          <w:lang w:val="en-US"/>
        </w:rPr>
        <w:t xml:space="preserve">s one thing should be considered that the </w:t>
      </w:r>
      <w:proofErr w:type="spellStart"/>
      <w:r>
        <w:rPr>
          <w:rFonts w:hint="eastAsia"/>
          <w:color w:val="000000" w:themeColor="text1"/>
          <w:sz w:val="20"/>
          <w:lang w:val="en-US"/>
        </w:rPr>
        <w:t>SSB</w:t>
      </w:r>
      <w:proofErr w:type="spellEnd"/>
      <w:r>
        <w:rPr>
          <w:rFonts w:hint="eastAsia"/>
          <w:color w:val="000000" w:themeColor="text1"/>
          <w:sz w:val="20"/>
          <w:lang w:val="en-US"/>
        </w:rPr>
        <w:t xml:space="preserve"> BW for </w:t>
      </w:r>
      <w:proofErr w:type="gramStart"/>
      <w:r>
        <w:rPr>
          <w:rFonts w:hint="eastAsia"/>
          <w:color w:val="000000" w:themeColor="text1"/>
          <w:sz w:val="20"/>
          <w:lang w:val="en-US"/>
        </w:rPr>
        <w:t>960kHz</w:t>
      </w:r>
      <w:proofErr w:type="gramEnd"/>
      <w:r>
        <w:rPr>
          <w:rFonts w:hint="eastAsia"/>
          <w:color w:val="000000" w:themeColor="text1"/>
          <w:sz w:val="20"/>
          <w:lang w:val="en-US"/>
        </w:rPr>
        <w:t xml:space="preserve"> is larger than 480kHz. If SU is small, for example &lt;82.5%, some sync raster entries may not be valid. As SU is not decided yet, </w:t>
      </w:r>
      <w:proofErr w:type="gramStart"/>
      <w:r>
        <w:rPr>
          <w:rFonts w:hint="eastAsia"/>
          <w:color w:val="000000" w:themeColor="text1"/>
          <w:sz w:val="20"/>
          <w:lang w:val="en-US"/>
        </w:rPr>
        <w:t>960kHz</w:t>
      </w:r>
      <w:proofErr w:type="gramEnd"/>
      <w:r>
        <w:rPr>
          <w:rFonts w:hint="eastAsia"/>
          <w:color w:val="000000" w:themeColor="text1"/>
          <w:sz w:val="20"/>
          <w:lang w:val="en-US"/>
        </w:rPr>
        <w:t xml:space="preserve"> sync raster entries reuse 480kHz positions.</w:t>
      </w:r>
    </w:p>
    <w:p w:rsidR="00564B8B" w:rsidRDefault="00564B8B" w:rsidP="00F05A4E">
      <w:pPr>
        <w:spacing w:before="0" w:after="120"/>
        <w:jc w:val="left"/>
        <w:rPr>
          <w:color w:val="000000" w:themeColor="text1"/>
          <w:sz w:val="20"/>
          <w:lang w:val="en-US"/>
        </w:rPr>
      </w:pPr>
      <w:r>
        <w:rPr>
          <w:rFonts w:hint="eastAsia"/>
          <w:color w:val="000000" w:themeColor="text1"/>
          <w:sz w:val="20"/>
          <w:lang w:val="en-US"/>
        </w:rPr>
        <w:t>Therefore, the following table is the proposal for the sync raster entries.</w:t>
      </w:r>
    </w:p>
    <w:p w:rsidR="009D6351" w:rsidRPr="009D6351" w:rsidRDefault="009D6351" w:rsidP="00F05A4E">
      <w:pPr>
        <w:spacing w:before="0" w:after="120"/>
        <w:jc w:val="left"/>
        <w:rPr>
          <w:b/>
          <w:color w:val="000000" w:themeColor="text1"/>
          <w:sz w:val="20"/>
          <w:lang w:val="en-US"/>
        </w:rPr>
      </w:pPr>
      <w:r w:rsidRPr="009D6351">
        <w:rPr>
          <w:rFonts w:hint="eastAsia"/>
          <w:b/>
          <w:color w:val="000000" w:themeColor="text1"/>
          <w:sz w:val="20"/>
          <w:lang w:val="en-US"/>
        </w:rPr>
        <w:t xml:space="preserve">Proposal 5: </w:t>
      </w:r>
      <w:proofErr w:type="gramStart"/>
      <w:r w:rsidRPr="009D6351">
        <w:rPr>
          <w:rFonts w:hint="eastAsia"/>
          <w:b/>
          <w:color w:val="000000" w:themeColor="text1"/>
          <w:sz w:val="20"/>
          <w:lang w:val="en-US"/>
        </w:rPr>
        <w:t>SS raster entries for n263 is</w:t>
      </w:r>
      <w:proofErr w:type="gramEnd"/>
      <w:r w:rsidRPr="009D6351">
        <w:rPr>
          <w:rFonts w:hint="eastAsia"/>
          <w:b/>
          <w:color w:val="000000" w:themeColor="text1"/>
          <w:sz w:val="20"/>
          <w:lang w:val="en-US"/>
        </w:rPr>
        <w:t xml:space="preserve"> proposed as Table 7 shows.</w:t>
      </w:r>
    </w:p>
    <w:p w:rsidR="00564B8B" w:rsidRPr="00564B8B" w:rsidRDefault="00564B8B" w:rsidP="00564B8B">
      <w:pPr>
        <w:spacing w:before="0" w:after="120"/>
        <w:jc w:val="center"/>
        <w:rPr>
          <w:b/>
          <w:color w:val="000000" w:themeColor="text1"/>
          <w:sz w:val="20"/>
          <w:lang w:val="en-US"/>
        </w:rPr>
      </w:pPr>
      <w:r w:rsidRPr="00564B8B">
        <w:rPr>
          <w:rFonts w:hint="eastAsia"/>
          <w:b/>
          <w:color w:val="000000" w:themeColor="text1"/>
          <w:sz w:val="20"/>
          <w:lang w:val="en-US"/>
        </w:rPr>
        <w:t xml:space="preserve">Table 7: </w:t>
      </w:r>
      <w:r w:rsidRPr="00564B8B">
        <w:rPr>
          <w:b/>
        </w:rPr>
        <w:t>SS raster entries</w:t>
      </w:r>
      <w:r w:rsidRPr="00564B8B">
        <w:rPr>
          <w:rFonts w:hint="eastAsia"/>
          <w:b/>
        </w:rPr>
        <w:t xml:space="preserve"> </w:t>
      </w:r>
      <w:r w:rsidRPr="00564B8B">
        <w:rPr>
          <w:b/>
        </w:rPr>
        <w:t>proposal</w:t>
      </w:r>
      <w:r w:rsidRPr="00564B8B">
        <w:rPr>
          <w:rFonts w:hint="eastAsia"/>
          <w:b/>
        </w:rPr>
        <w:t xml:space="preserve"> for n263</w:t>
      </w:r>
    </w:p>
    <w:tbl>
      <w:tblPr>
        <w:tblW w:w="0" w:type="auto"/>
        <w:jc w:val="center"/>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87"/>
        <w:gridCol w:w="1984"/>
        <w:gridCol w:w="3528"/>
      </w:tblGrid>
      <w:tr w:rsidR="00564B8B" w:rsidRPr="00F95B02" w:rsidTr="00564B8B">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564B8B" w:rsidRPr="00F95B02" w:rsidRDefault="00564B8B" w:rsidP="00D40B7A">
            <w:pPr>
              <w:pStyle w:val="TAH"/>
              <w:rPr>
                <w:rFonts w:eastAsia="Yu Mincho"/>
              </w:rPr>
            </w:pPr>
            <w:r w:rsidRPr="00F95B02">
              <w:rPr>
                <w:rFonts w:eastAsia="Yu Mincho"/>
              </w:rPr>
              <w:lastRenderedPageBreak/>
              <w:t xml:space="preserve">NR </w:t>
            </w:r>
            <w:r w:rsidRPr="00F95B02">
              <w:rPr>
                <w:rFonts w:eastAsia="Yu Mincho"/>
                <w:i/>
              </w:rPr>
              <w:t>operating band</w:t>
            </w:r>
          </w:p>
        </w:tc>
        <w:tc>
          <w:tcPr>
            <w:tcW w:w="1687" w:type="dxa"/>
            <w:tcBorders>
              <w:top w:val="single" w:sz="4" w:space="0" w:color="auto"/>
              <w:left w:val="single" w:sz="4" w:space="0" w:color="auto"/>
              <w:bottom w:val="single" w:sz="4" w:space="0" w:color="auto"/>
              <w:right w:val="single" w:sz="4" w:space="0" w:color="auto"/>
            </w:tcBorders>
            <w:hideMark/>
          </w:tcPr>
          <w:p w:rsidR="00564B8B" w:rsidRPr="00F95B02" w:rsidRDefault="00564B8B" w:rsidP="00D40B7A">
            <w:pPr>
              <w:pStyle w:val="TAH"/>
              <w:rPr>
                <w:rFonts w:eastAsia="Yu Mincho"/>
                <w:lang w:eastAsia="ja-JP"/>
              </w:rPr>
            </w:pPr>
            <w:r w:rsidRPr="00F95B02">
              <w:rPr>
                <w:rFonts w:eastAsia="Yu Mincho"/>
              </w:rPr>
              <w:t xml:space="preserve">SS Block </w:t>
            </w:r>
            <w:proofErr w:type="spellStart"/>
            <w:r w:rsidRPr="00F95B02">
              <w:rPr>
                <w:rFonts w:eastAsia="Yu Mincho"/>
              </w:rPr>
              <w:t>SCS</w:t>
            </w:r>
            <w:proofErr w:type="spellEnd"/>
          </w:p>
        </w:tc>
        <w:tc>
          <w:tcPr>
            <w:tcW w:w="1984" w:type="dxa"/>
            <w:tcBorders>
              <w:top w:val="single" w:sz="4" w:space="0" w:color="auto"/>
              <w:left w:val="single" w:sz="4" w:space="0" w:color="auto"/>
              <w:bottom w:val="single" w:sz="4" w:space="0" w:color="auto"/>
              <w:right w:val="single" w:sz="4" w:space="0" w:color="auto"/>
            </w:tcBorders>
          </w:tcPr>
          <w:p w:rsidR="00564B8B" w:rsidRPr="00F95B02" w:rsidRDefault="00564B8B" w:rsidP="00D40B7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3528" w:type="dxa"/>
            <w:tcBorders>
              <w:top w:val="single" w:sz="4" w:space="0" w:color="auto"/>
              <w:left w:val="single" w:sz="4" w:space="0" w:color="auto"/>
              <w:bottom w:val="single" w:sz="4" w:space="0" w:color="auto"/>
              <w:right w:val="single" w:sz="4" w:space="0" w:color="auto"/>
            </w:tcBorders>
            <w:hideMark/>
          </w:tcPr>
          <w:p w:rsidR="00564B8B" w:rsidRPr="00F95B02" w:rsidRDefault="00564B8B" w:rsidP="00D40B7A">
            <w:pPr>
              <w:pStyle w:val="TAH"/>
              <w:rPr>
                <w:rFonts w:eastAsia="Yu Mincho"/>
                <w:vertAlign w:val="subscript"/>
              </w:rPr>
            </w:pPr>
            <w:r w:rsidRPr="00F95B02">
              <w:rPr>
                <w:rFonts w:eastAsia="Yu Mincho"/>
              </w:rPr>
              <w:t xml:space="preserve">Range of </w:t>
            </w:r>
            <w:proofErr w:type="spellStart"/>
            <w:r w:rsidRPr="00F95B02">
              <w:rPr>
                <w:rFonts w:eastAsia="Yu Mincho"/>
              </w:rPr>
              <w:t>GSCN</w:t>
            </w:r>
            <w:proofErr w:type="spellEnd"/>
          </w:p>
          <w:p w:rsidR="00564B8B" w:rsidRPr="00F95B02" w:rsidRDefault="00564B8B" w:rsidP="00D40B7A">
            <w:pPr>
              <w:pStyle w:val="TAH"/>
              <w:rPr>
                <w:rFonts w:eastAsia="Yu Mincho"/>
              </w:rPr>
            </w:pPr>
            <w:r w:rsidRPr="00F95B02">
              <w:rPr>
                <w:rFonts w:eastAsia="Yu Mincho"/>
              </w:rPr>
              <w:t>(First – &lt;Step size&gt; – Last)</w:t>
            </w:r>
          </w:p>
        </w:tc>
      </w:tr>
      <w:tr w:rsidR="00564B8B" w:rsidRPr="00F95B02" w:rsidTr="00564B8B">
        <w:trPr>
          <w:cantSplit/>
          <w:jc w:val="center"/>
        </w:trPr>
        <w:tc>
          <w:tcPr>
            <w:tcW w:w="1843" w:type="dxa"/>
            <w:vMerge w:val="restart"/>
            <w:tcBorders>
              <w:top w:val="single" w:sz="4" w:space="0" w:color="auto"/>
              <w:left w:val="single" w:sz="4" w:space="0" w:color="auto"/>
              <w:right w:val="single" w:sz="4" w:space="0" w:color="auto"/>
            </w:tcBorders>
            <w:vAlign w:val="center"/>
            <w:hideMark/>
          </w:tcPr>
          <w:p w:rsidR="00564B8B" w:rsidRPr="00F95B02" w:rsidRDefault="009D6351" w:rsidP="00DE0FC1">
            <w:pPr>
              <w:pStyle w:val="TAC"/>
              <w:rPr>
                <w:rFonts w:eastAsia="Yu Mincho"/>
                <w:lang w:eastAsia="zh-CN"/>
              </w:rPr>
            </w:pPr>
            <w:r>
              <w:rPr>
                <w:rFonts w:hint="eastAsia"/>
                <w:lang w:eastAsia="zh-CN"/>
              </w:rPr>
              <w:t>n</w:t>
            </w:r>
            <w:r w:rsidR="00564B8B">
              <w:rPr>
                <w:rFonts w:hint="eastAsia"/>
                <w:lang w:eastAsia="zh-CN"/>
              </w:rPr>
              <w:t>26</w:t>
            </w:r>
            <w:r w:rsidR="00DE0FC1">
              <w:rPr>
                <w:rFonts w:hint="eastAsia"/>
                <w:lang w:eastAsia="zh-CN"/>
              </w:rPr>
              <w:t>3</w:t>
            </w:r>
          </w:p>
        </w:tc>
        <w:tc>
          <w:tcPr>
            <w:tcW w:w="1687" w:type="dxa"/>
            <w:tcBorders>
              <w:top w:val="single" w:sz="4" w:space="0" w:color="auto"/>
              <w:left w:val="single" w:sz="4" w:space="0" w:color="auto"/>
              <w:bottom w:val="single" w:sz="4" w:space="0" w:color="auto"/>
              <w:right w:val="single" w:sz="4" w:space="0" w:color="auto"/>
            </w:tcBorders>
            <w:hideMark/>
          </w:tcPr>
          <w:p w:rsidR="00564B8B" w:rsidRPr="00F95B02" w:rsidRDefault="00564B8B" w:rsidP="00D40B7A">
            <w:pPr>
              <w:pStyle w:val="TAC"/>
              <w:rPr>
                <w:lang w:val="en-US" w:eastAsia="ja-JP"/>
              </w:rPr>
            </w:pPr>
            <w:r>
              <w:rPr>
                <w:rFonts w:hint="eastAsia"/>
                <w:lang w:eastAsia="zh-CN"/>
              </w:rPr>
              <w:t>120</w:t>
            </w:r>
            <w:r w:rsidRPr="00F95B02">
              <w:t xml:space="preserve"> kHz</w:t>
            </w:r>
          </w:p>
        </w:tc>
        <w:tc>
          <w:tcPr>
            <w:tcW w:w="1984" w:type="dxa"/>
            <w:tcBorders>
              <w:top w:val="single" w:sz="4" w:space="0" w:color="auto"/>
              <w:left w:val="single" w:sz="4" w:space="0" w:color="auto"/>
              <w:bottom w:val="single" w:sz="4" w:space="0" w:color="auto"/>
              <w:right w:val="single" w:sz="4" w:space="0" w:color="auto"/>
            </w:tcBorders>
          </w:tcPr>
          <w:p w:rsidR="00564B8B" w:rsidRPr="00F95B02" w:rsidRDefault="00564B8B" w:rsidP="00564B8B">
            <w:pPr>
              <w:pStyle w:val="TAC"/>
            </w:pPr>
            <w:r w:rsidRPr="00F95B02">
              <w:rPr>
                <w:lang w:val="en-US" w:eastAsia="zh-CN"/>
              </w:rPr>
              <w:t xml:space="preserve">Case </w:t>
            </w:r>
            <w:r>
              <w:rPr>
                <w:rFonts w:hint="eastAsia"/>
                <w:lang w:val="en-US" w:eastAsia="zh-CN"/>
              </w:rPr>
              <w:t>E</w:t>
            </w:r>
          </w:p>
        </w:tc>
        <w:tc>
          <w:tcPr>
            <w:tcW w:w="3528" w:type="dxa"/>
            <w:tcBorders>
              <w:top w:val="single" w:sz="4" w:space="0" w:color="auto"/>
              <w:left w:val="single" w:sz="4" w:space="0" w:color="auto"/>
              <w:bottom w:val="single" w:sz="4" w:space="0" w:color="auto"/>
              <w:right w:val="single" w:sz="4" w:space="0" w:color="auto"/>
            </w:tcBorders>
            <w:hideMark/>
          </w:tcPr>
          <w:p w:rsidR="00564B8B" w:rsidRDefault="00564B8B" w:rsidP="00564B8B">
            <w:pPr>
              <w:spacing w:before="0" w:after="120"/>
              <w:jc w:val="left"/>
              <w:rPr>
                <w:rFonts w:eastAsiaTheme="minorEastAsia"/>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24153 -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spellStart"/>
            <w:proofErr w:type="gramEnd"/>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 xml:space="preserve">)&gt; - 24958, M = {1: 138}. </w:t>
            </w:r>
          </w:p>
          <w:p w:rsidR="00564B8B" w:rsidRDefault="00564B8B" w:rsidP="00564B8B">
            <w:pPr>
              <w:spacing w:before="0" w:after="120"/>
              <w:jc w:val="left"/>
              <w:rPr>
                <w:color w:val="000000" w:themeColor="text1"/>
                <w:sz w:val="20"/>
                <w:lang w:val="en-US"/>
              </w:rPr>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4 for </w:t>
            </w:r>
            <w:proofErr w:type="spellStart"/>
            <w:r>
              <w:rPr>
                <w:rFonts w:hint="eastAsia"/>
                <w:color w:val="000000" w:themeColor="text1"/>
                <w:sz w:val="20"/>
                <w:lang w:val="en-US"/>
              </w:rPr>
              <w:t>i</w:t>
            </w:r>
            <w:proofErr w:type="spellEnd"/>
            <w:r>
              <w:rPr>
                <w:rFonts w:hint="eastAsia"/>
                <w:color w:val="000000" w:themeColor="text1"/>
                <w:sz w:val="20"/>
                <w:lang w:val="en-US"/>
              </w:rPr>
              <w:t>= 8, 24, 40, 56, 64, 72, 80, 96, 104, 120, 128, 136;</w:t>
            </w:r>
          </w:p>
          <w:p w:rsidR="00564B8B" w:rsidRPr="00F95B02" w:rsidRDefault="00564B8B" w:rsidP="00564B8B">
            <w:pPr>
              <w:spacing w:before="0" w:after="120"/>
              <w:jc w:val="left"/>
              <w:rPr>
                <w:rFonts w:eastAsia="Yu Mincho"/>
              </w:rPr>
            </w:pPr>
            <w:proofErr w:type="gramStart"/>
            <w:r>
              <w:rPr>
                <w:rFonts w:hint="eastAsia"/>
                <w:color w:val="000000" w:themeColor="text1"/>
                <w:sz w:val="20"/>
                <w:lang w:val="en-US"/>
              </w:rPr>
              <w:t>step</w:t>
            </w:r>
            <w:proofErr w:type="gramEnd"/>
            <w:r>
              <w:rPr>
                <w:rFonts w:hint="eastAsia"/>
                <w:color w:val="000000" w:themeColor="text1"/>
                <w:sz w:val="20"/>
                <w:lang w:val="en-US"/>
              </w:rPr>
              <w:t xml:space="preserve"> size = 5 for </w:t>
            </w:r>
            <w:proofErr w:type="spellStart"/>
            <w:r>
              <w:rPr>
                <w:rFonts w:hint="eastAsia"/>
                <w:color w:val="000000" w:themeColor="text1"/>
                <w:sz w:val="20"/>
                <w:lang w:val="en-US"/>
              </w:rPr>
              <w:t>i</w:t>
            </w:r>
            <w:proofErr w:type="spellEnd"/>
            <w:r>
              <w:rPr>
                <w:rFonts w:hint="eastAsia"/>
                <w:color w:val="000000" w:themeColor="text1"/>
                <w:sz w:val="20"/>
                <w:lang w:val="en-US"/>
              </w:rPr>
              <w:t xml:space="preserve"> = 16, 32, 48, 88, 112; </w:t>
            </w:r>
            <w:proofErr w:type="spellStart"/>
            <w:r>
              <w:rPr>
                <w:rFonts w:hint="eastAsia"/>
                <w:color w:val="000000" w:themeColor="text1"/>
                <w:sz w:val="20"/>
                <w:lang w:val="en-US"/>
              </w:rPr>
              <w:t>step_size</w:t>
            </w:r>
            <w:proofErr w:type="spellEnd"/>
            <w:r>
              <w:rPr>
                <w:rFonts w:hint="eastAsia"/>
                <w:color w:val="000000" w:themeColor="text1"/>
                <w:sz w:val="20"/>
                <w:lang w:val="en-US"/>
              </w:rPr>
              <w:t xml:space="preserve"> =6 for </w:t>
            </w:r>
            <w:proofErr w:type="spellStart"/>
            <w:r>
              <w:rPr>
                <w:color w:val="000000" w:themeColor="text1"/>
                <w:sz w:val="20"/>
                <w:lang w:val="en-US"/>
              </w:rPr>
              <w:t>i</w:t>
            </w:r>
            <w:proofErr w:type="spellEnd"/>
            <w:r>
              <w:rPr>
                <w:color w:val="000000" w:themeColor="text1"/>
                <w:sz w:val="20"/>
                <w:lang w:val="en-US"/>
              </w:rPr>
              <w:t xml:space="preserve"> = others.</w:t>
            </w:r>
          </w:p>
        </w:tc>
      </w:tr>
      <w:tr w:rsidR="00564B8B" w:rsidRPr="00F95B02" w:rsidTr="00564B8B">
        <w:trPr>
          <w:cantSplit/>
          <w:trHeight w:val="664"/>
          <w:jc w:val="center"/>
        </w:trPr>
        <w:tc>
          <w:tcPr>
            <w:tcW w:w="1843" w:type="dxa"/>
            <w:vMerge/>
            <w:tcBorders>
              <w:left w:val="single" w:sz="4" w:space="0" w:color="auto"/>
              <w:right w:val="single" w:sz="4" w:space="0" w:color="auto"/>
            </w:tcBorders>
            <w:vAlign w:val="center"/>
          </w:tcPr>
          <w:p w:rsidR="00564B8B" w:rsidRPr="00F95B02" w:rsidRDefault="00564B8B" w:rsidP="00564B8B">
            <w:pPr>
              <w:pStyle w:val="TAC"/>
            </w:pPr>
          </w:p>
        </w:tc>
        <w:tc>
          <w:tcPr>
            <w:tcW w:w="1687" w:type="dxa"/>
            <w:tcBorders>
              <w:top w:val="single" w:sz="4" w:space="0" w:color="auto"/>
              <w:left w:val="single" w:sz="4" w:space="0" w:color="auto"/>
              <w:bottom w:val="single" w:sz="4" w:space="0" w:color="auto"/>
              <w:right w:val="single" w:sz="4" w:space="0" w:color="auto"/>
            </w:tcBorders>
          </w:tcPr>
          <w:p w:rsidR="00564B8B" w:rsidRDefault="00564B8B" w:rsidP="00D40B7A">
            <w:pPr>
              <w:pStyle w:val="TAC"/>
              <w:rPr>
                <w:lang w:eastAsia="zh-CN"/>
              </w:rPr>
            </w:pPr>
            <w:r>
              <w:rPr>
                <w:rFonts w:hint="eastAsia"/>
                <w:lang w:eastAsia="zh-CN"/>
              </w:rPr>
              <w:t>480 kHz</w:t>
            </w:r>
          </w:p>
        </w:tc>
        <w:tc>
          <w:tcPr>
            <w:tcW w:w="1984" w:type="dxa"/>
            <w:tcBorders>
              <w:top w:val="single" w:sz="4" w:space="0" w:color="auto"/>
              <w:left w:val="single" w:sz="4" w:space="0" w:color="auto"/>
              <w:bottom w:val="single" w:sz="4" w:space="0" w:color="auto"/>
              <w:right w:val="single" w:sz="4" w:space="0" w:color="auto"/>
            </w:tcBorders>
          </w:tcPr>
          <w:p w:rsidR="00564B8B" w:rsidRPr="00F95B02" w:rsidRDefault="00564B8B" w:rsidP="00D40B7A">
            <w:pPr>
              <w:pStyle w:val="TAC"/>
              <w:rPr>
                <w:lang w:val="en-US" w:eastAsia="zh-CN"/>
              </w:rPr>
            </w:pPr>
            <w:r>
              <w:rPr>
                <w:rFonts w:hint="eastAsia"/>
                <w:lang w:val="en-US" w:eastAsia="zh-CN"/>
              </w:rPr>
              <w:t>Case F</w:t>
            </w:r>
          </w:p>
        </w:tc>
        <w:tc>
          <w:tcPr>
            <w:tcW w:w="3528" w:type="dxa"/>
            <w:vMerge w:val="restart"/>
            <w:tcBorders>
              <w:top w:val="single" w:sz="4" w:space="0" w:color="auto"/>
              <w:left w:val="single" w:sz="4" w:space="0" w:color="auto"/>
              <w:right w:val="single" w:sz="4" w:space="0" w:color="auto"/>
            </w:tcBorders>
          </w:tcPr>
          <w:p w:rsidR="00564B8B" w:rsidRDefault="00564B8B" w:rsidP="00564B8B">
            <w:pPr>
              <w:spacing w:before="0" w:after="120"/>
              <w:jc w:val="left"/>
              <w:rPr>
                <w:rFonts w:eastAsiaTheme="minorEastAsia"/>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24165 -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spellStart"/>
            <w:proofErr w:type="gramEnd"/>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 xml:space="preserve">)&gt; - 24947, </w:t>
            </w:r>
            <w:proofErr w:type="spellStart"/>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 xml:space="preserve"> = {1: 67}. </w:t>
            </w:r>
          </w:p>
          <w:p w:rsidR="00564B8B" w:rsidRDefault="00564B8B" w:rsidP="00564B8B">
            <w:pPr>
              <w:spacing w:before="0" w:after="120"/>
              <w:jc w:val="left"/>
              <w:rPr>
                <w:color w:val="000000" w:themeColor="text1"/>
                <w:sz w:val="20"/>
                <w:lang w:val="en-US"/>
              </w:rPr>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11 for mod(</w:t>
            </w:r>
            <w:r>
              <w:rPr>
                <w:color w:val="000000" w:themeColor="text1"/>
                <w:sz w:val="20"/>
                <w:lang w:val="en-US"/>
              </w:rPr>
              <w:t>i,2)=</w:t>
            </w:r>
            <w:r>
              <w:rPr>
                <w:rFonts w:hint="eastAsia"/>
                <w:color w:val="000000" w:themeColor="text1"/>
                <w:sz w:val="20"/>
                <w:lang w:val="en-US"/>
              </w:rPr>
              <w:t xml:space="preserve">1; </w:t>
            </w:r>
          </w:p>
          <w:p w:rsidR="00564B8B" w:rsidRPr="00F95B02" w:rsidRDefault="00564B8B" w:rsidP="00BF6973">
            <w:pPr>
              <w:spacing w:before="0" w:after="120"/>
              <w:jc w:val="left"/>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12 for </w:t>
            </w:r>
            <w:proofErr w:type="gramStart"/>
            <w:r>
              <w:rPr>
                <w:rFonts w:hint="eastAsia"/>
                <w:color w:val="000000" w:themeColor="text1"/>
                <w:sz w:val="20"/>
                <w:lang w:val="en-US"/>
              </w:rPr>
              <w:t>mod(</w:t>
            </w:r>
            <w:proofErr w:type="gramEnd"/>
            <w:r>
              <w:rPr>
                <w:color w:val="000000" w:themeColor="text1"/>
                <w:sz w:val="20"/>
                <w:lang w:val="en-US"/>
              </w:rPr>
              <w:t>i,2)=</w:t>
            </w:r>
            <w:r w:rsidR="00BF6973">
              <w:rPr>
                <w:rFonts w:hint="eastAsia"/>
                <w:color w:val="000000" w:themeColor="text1"/>
                <w:sz w:val="20"/>
                <w:lang w:val="en-US"/>
              </w:rPr>
              <w:t>0</w:t>
            </w:r>
            <w:r>
              <w:rPr>
                <w:rFonts w:hint="eastAsia"/>
                <w:color w:val="000000" w:themeColor="text1"/>
                <w:sz w:val="20"/>
                <w:lang w:val="en-US"/>
              </w:rPr>
              <w:t>.</w:t>
            </w:r>
          </w:p>
        </w:tc>
      </w:tr>
      <w:tr w:rsidR="00564B8B" w:rsidRPr="00F95B02" w:rsidTr="00564B8B">
        <w:trPr>
          <w:cantSplit/>
          <w:jc w:val="center"/>
        </w:trPr>
        <w:tc>
          <w:tcPr>
            <w:tcW w:w="1843" w:type="dxa"/>
            <w:vMerge/>
            <w:tcBorders>
              <w:left w:val="single" w:sz="4" w:space="0" w:color="auto"/>
              <w:bottom w:val="single" w:sz="4" w:space="0" w:color="auto"/>
              <w:right w:val="single" w:sz="4" w:space="0" w:color="auto"/>
            </w:tcBorders>
            <w:vAlign w:val="center"/>
          </w:tcPr>
          <w:p w:rsidR="00564B8B" w:rsidRPr="00F95B02" w:rsidRDefault="00564B8B" w:rsidP="00564B8B">
            <w:pPr>
              <w:pStyle w:val="TAC"/>
            </w:pPr>
          </w:p>
        </w:tc>
        <w:tc>
          <w:tcPr>
            <w:tcW w:w="1687" w:type="dxa"/>
            <w:tcBorders>
              <w:top w:val="single" w:sz="4" w:space="0" w:color="auto"/>
              <w:left w:val="single" w:sz="4" w:space="0" w:color="auto"/>
              <w:bottom w:val="single" w:sz="4" w:space="0" w:color="auto"/>
              <w:right w:val="single" w:sz="4" w:space="0" w:color="auto"/>
            </w:tcBorders>
          </w:tcPr>
          <w:p w:rsidR="00564B8B" w:rsidRDefault="00564B8B" w:rsidP="00D40B7A">
            <w:pPr>
              <w:pStyle w:val="TAC"/>
              <w:rPr>
                <w:lang w:eastAsia="zh-CN"/>
              </w:rPr>
            </w:pPr>
            <w:r>
              <w:rPr>
                <w:rFonts w:hint="eastAsia"/>
                <w:lang w:eastAsia="zh-CN"/>
              </w:rPr>
              <w:t>960 kHz</w:t>
            </w:r>
          </w:p>
        </w:tc>
        <w:tc>
          <w:tcPr>
            <w:tcW w:w="1984" w:type="dxa"/>
            <w:tcBorders>
              <w:top w:val="single" w:sz="4" w:space="0" w:color="auto"/>
              <w:left w:val="single" w:sz="4" w:space="0" w:color="auto"/>
              <w:bottom w:val="single" w:sz="4" w:space="0" w:color="auto"/>
              <w:right w:val="single" w:sz="4" w:space="0" w:color="auto"/>
            </w:tcBorders>
          </w:tcPr>
          <w:p w:rsidR="00564B8B" w:rsidRPr="00F95B02" w:rsidRDefault="00564B8B" w:rsidP="00D40B7A">
            <w:pPr>
              <w:pStyle w:val="TAC"/>
              <w:rPr>
                <w:lang w:val="en-US" w:eastAsia="zh-CN"/>
              </w:rPr>
            </w:pPr>
            <w:r>
              <w:rPr>
                <w:rFonts w:hint="eastAsia"/>
                <w:lang w:val="en-US" w:eastAsia="zh-CN"/>
              </w:rPr>
              <w:t>Case G</w:t>
            </w:r>
          </w:p>
        </w:tc>
        <w:tc>
          <w:tcPr>
            <w:tcW w:w="3528" w:type="dxa"/>
            <w:vMerge/>
            <w:tcBorders>
              <w:left w:val="single" w:sz="4" w:space="0" w:color="auto"/>
              <w:bottom w:val="single" w:sz="4" w:space="0" w:color="auto"/>
              <w:right w:val="single" w:sz="4" w:space="0" w:color="auto"/>
            </w:tcBorders>
          </w:tcPr>
          <w:p w:rsidR="00564B8B" w:rsidRPr="00F95B02" w:rsidRDefault="00564B8B" w:rsidP="00D40B7A">
            <w:pPr>
              <w:pStyle w:val="TAC"/>
            </w:pPr>
          </w:p>
        </w:tc>
      </w:tr>
    </w:tbl>
    <w:p w:rsidR="00EE7CD1" w:rsidRDefault="00EE7CD1" w:rsidP="00FD4A7C">
      <w:pPr>
        <w:spacing w:before="0" w:after="120"/>
        <w:jc w:val="left"/>
        <w:rPr>
          <w:b/>
          <w:color w:val="000000" w:themeColor="text1"/>
          <w:sz w:val="20"/>
          <w:lang w:val="en-US"/>
        </w:rPr>
      </w:pP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43DC4" w:rsidRDefault="009D6351" w:rsidP="00943DC4">
      <w:pPr>
        <w:spacing w:before="0" w:after="120"/>
        <w:jc w:val="left"/>
        <w:rPr>
          <w:color w:val="000000" w:themeColor="text1"/>
          <w:sz w:val="20"/>
          <w:lang w:val="en-US"/>
        </w:rPr>
      </w:pPr>
      <w:r w:rsidRPr="009D6351">
        <w:rPr>
          <w:rFonts w:hint="eastAsia"/>
          <w:color w:val="000000" w:themeColor="text1"/>
          <w:sz w:val="20"/>
          <w:lang w:val="en-US"/>
        </w:rPr>
        <w:t xml:space="preserve">This contribution provides our further analysis for the </w:t>
      </w:r>
      <w:r w:rsidR="00F73FA6">
        <w:rPr>
          <w:color w:val="000000" w:themeColor="text1"/>
          <w:sz w:val="20"/>
          <w:lang w:val="en-US"/>
        </w:rPr>
        <w:t>channel</w:t>
      </w:r>
      <w:r w:rsidR="00F73FA6">
        <w:rPr>
          <w:rFonts w:hint="eastAsia"/>
          <w:color w:val="000000" w:themeColor="text1"/>
          <w:sz w:val="20"/>
          <w:lang w:val="en-US"/>
        </w:rPr>
        <w:t xml:space="preserve"> raster and sync raster entries. The following proposals are proposed.</w:t>
      </w:r>
    </w:p>
    <w:p w:rsidR="00F73FA6" w:rsidRPr="00F73FA6" w:rsidRDefault="00F73FA6" w:rsidP="00943DC4">
      <w:pPr>
        <w:spacing w:before="0" w:after="120"/>
        <w:jc w:val="left"/>
        <w:rPr>
          <w:color w:val="000000" w:themeColor="text1"/>
          <w:sz w:val="20"/>
          <w:lang w:val="en-US"/>
        </w:rPr>
      </w:pPr>
      <w:r w:rsidRPr="009D6351">
        <w:rPr>
          <w:rFonts w:hint="eastAsia"/>
          <w:b/>
          <w:color w:val="000000" w:themeColor="text1"/>
          <w:sz w:val="20"/>
          <w:lang w:val="en-US"/>
        </w:rPr>
        <w:t xml:space="preserve">Proposal 1: Take Table 1 as the baseline to choose the </w:t>
      </w:r>
      <w:proofErr w:type="spellStart"/>
      <w:r w:rsidRPr="009D6351">
        <w:rPr>
          <w:rFonts w:hint="eastAsia"/>
          <w:b/>
          <w:color w:val="000000" w:themeColor="text1"/>
          <w:sz w:val="20"/>
          <w:lang w:val="en-US"/>
        </w:rPr>
        <w:t>N</w:t>
      </w:r>
      <w:r w:rsidRPr="009D6351">
        <w:rPr>
          <w:rFonts w:hint="eastAsia"/>
          <w:b/>
          <w:color w:val="000000" w:themeColor="text1"/>
          <w:sz w:val="20"/>
          <w:vertAlign w:val="subscript"/>
          <w:lang w:val="en-US"/>
        </w:rPr>
        <w:t>REF</w:t>
      </w:r>
      <w:proofErr w:type="spellEnd"/>
      <w:r w:rsidRPr="009D6351">
        <w:rPr>
          <w:rFonts w:hint="eastAsia"/>
          <w:b/>
          <w:color w:val="000000" w:themeColor="text1"/>
          <w:sz w:val="20"/>
          <w:vertAlign w:val="subscript"/>
          <w:lang w:val="en-US"/>
        </w:rPr>
        <w:t xml:space="preserve"> </w:t>
      </w:r>
      <w:r w:rsidRPr="009D6351">
        <w:rPr>
          <w:rFonts w:hint="eastAsia"/>
          <w:b/>
          <w:color w:val="000000" w:themeColor="text1"/>
          <w:sz w:val="20"/>
          <w:lang w:val="en-US"/>
        </w:rPr>
        <w:t xml:space="preserve">entries for both licensed and </w:t>
      </w:r>
      <w:r>
        <w:rPr>
          <w:rFonts w:hint="eastAsia"/>
          <w:b/>
          <w:color w:val="000000" w:themeColor="text1"/>
          <w:sz w:val="20"/>
          <w:lang w:val="en-US"/>
        </w:rPr>
        <w:t>unlicensed bands.</w:t>
      </w:r>
    </w:p>
    <w:p w:rsidR="00F73FA6" w:rsidRPr="00FE6E10" w:rsidRDefault="00F73FA6" w:rsidP="00F73FA6">
      <w:pPr>
        <w:spacing w:before="0" w:after="120"/>
        <w:jc w:val="center"/>
        <w:rPr>
          <w:b/>
          <w:color w:val="000000" w:themeColor="text1"/>
          <w:sz w:val="20"/>
          <w:lang w:val="en-US"/>
        </w:rPr>
      </w:pPr>
      <w:r w:rsidRPr="00FE6E10">
        <w:rPr>
          <w:rFonts w:hint="eastAsia"/>
          <w:b/>
          <w:color w:val="000000" w:themeColor="text1"/>
          <w:sz w:val="20"/>
          <w:lang w:val="en-US"/>
        </w:rPr>
        <w:t xml:space="preserve">Table 1: Whole </w:t>
      </w:r>
      <w:proofErr w:type="spellStart"/>
      <w:r w:rsidRPr="00FE6E10">
        <w:rPr>
          <w:rFonts w:hint="eastAsia"/>
          <w:b/>
          <w:color w:val="000000" w:themeColor="text1"/>
          <w:sz w:val="20"/>
          <w:lang w:val="en-US"/>
        </w:rPr>
        <w:t>N</w:t>
      </w:r>
      <w:r w:rsidRPr="00FE6E10">
        <w:rPr>
          <w:rFonts w:hint="eastAsia"/>
          <w:b/>
          <w:color w:val="000000" w:themeColor="text1"/>
          <w:sz w:val="20"/>
          <w:vertAlign w:val="subscript"/>
          <w:lang w:val="en-US"/>
        </w:rPr>
        <w:t>REF</w:t>
      </w:r>
      <w:proofErr w:type="spellEnd"/>
      <w:r w:rsidRPr="00FE6E10">
        <w:rPr>
          <w:rFonts w:hint="eastAsia"/>
          <w:b/>
          <w:color w:val="000000" w:themeColor="text1"/>
          <w:sz w:val="20"/>
          <w:lang w:val="en-US"/>
        </w:rPr>
        <w:t xml:space="preserve"> candidates for 57-71 GHz</w:t>
      </w:r>
    </w:p>
    <w:tbl>
      <w:tblPr>
        <w:tblW w:w="6361" w:type="dxa"/>
        <w:jc w:val="center"/>
        <w:tblInd w:w="-1575" w:type="dxa"/>
        <w:tblLook w:val="04A0" w:firstRow="1" w:lastRow="0" w:firstColumn="1" w:lastColumn="0" w:noHBand="0" w:noVBand="1"/>
      </w:tblPr>
      <w:tblGrid>
        <w:gridCol w:w="2633"/>
        <w:gridCol w:w="3728"/>
      </w:tblGrid>
      <w:tr w:rsidR="00F73FA6" w:rsidRPr="00FE6E10" w:rsidTr="00D40B7A">
        <w:trPr>
          <w:trHeight w:val="300"/>
          <w:jc w:val="center"/>
        </w:trPr>
        <w:tc>
          <w:tcPr>
            <w:tcW w:w="26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b/>
                <w:bCs/>
                <w:color w:val="000000"/>
                <w:sz w:val="18"/>
                <w:szCs w:val="18"/>
                <w:lang w:val="en-US"/>
              </w:rPr>
            </w:pPr>
            <w:r w:rsidRPr="00464078">
              <w:rPr>
                <w:rFonts w:ascii="Arial" w:hAnsi="Arial" w:cs="Arial" w:hint="eastAsia"/>
                <w:b/>
                <w:bCs/>
                <w:color w:val="000000"/>
                <w:sz w:val="18"/>
                <w:szCs w:val="18"/>
                <w:lang w:val="en-US"/>
              </w:rPr>
              <w:t>Item</w:t>
            </w:r>
          </w:p>
        </w:tc>
        <w:tc>
          <w:tcPr>
            <w:tcW w:w="3728" w:type="dxa"/>
            <w:vMerge w:val="restart"/>
            <w:tcBorders>
              <w:top w:val="single" w:sz="8" w:space="0" w:color="auto"/>
              <w:left w:val="single" w:sz="8" w:space="0" w:color="auto"/>
              <w:bottom w:val="single" w:sz="8" w:space="0" w:color="auto"/>
              <w:right w:val="single" w:sz="8" w:space="0" w:color="000000"/>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b/>
                <w:bCs/>
                <w:color w:val="000000"/>
                <w:sz w:val="18"/>
                <w:szCs w:val="18"/>
                <w:lang w:val="en-US"/>
              </w:rPr>
            </w:pPr>
            <w:r w:rsidRPr="00464078">
              <w:rPr>
                <w:rFonts w:ascii="Arial" w:hAnsi="Arial" w:cs="Arial"/>
                <w:b/>
                <w:bCs/>
                <w:color w:val="000000"/>
                <w:sz w:val="18"/>
                <w:szCs w:val="18"/>
                <w:lang w:val="en-US"/>
              </w:rPr>
              <w:t>C</w:t>
            </w:r>
            <w:r w:rsidRPr="00464078">
              <w:rPr>
                <w:rFonts w:ascii="Arial" w:hAnsi="Arial" w:cs="Arial" w:hint="eastAsia"/>
                <w:b/>
                <w:bCs/>
                <w:color w:val="000000"/>
                <w:sz w:val="18"/>
                <w:szCs w:val="18"/>
                <w:lang w:val="en-US"/>
              </w:rPr>
              <w:t xml:space="preserve">andidates </w:t>
            </w:r>
            <w:proofErr w:type="spellStart"/>
            <w:r w:rsidRPr="00464078">
              <w:rPr>
                <w:rFonts w:ascii="Arial" w:hAnsi="Arial" w:cs="Arial" w:hint="eastAsia"/>
                <w:b/>
                <w:bCs/>
                <w:color w:val="000000"/>
                <w:sz w:val="18"/>
                <w:szCs w:val="18"/>
                <w:lang w:val="en-US"/>
              </w:rPr>
              <w:t>N</w:t>
            </w:r>
            <w:r w:rsidRPr="00464078">
              <w:rPr>
                <w:rFonts w:ascii="Arial" w:hAnsi="Arial" w:cs="Arial" w:hint="eastAsia"/>
                <w:b/>
                <w:bCs/>
                <w:color w:val="000000"/>
                <w:sz w:val="18"/>
                <w:szCs w:val="18"/>
                <w:vertAlign w:val="subscript"/>
                <w:lang w:val="en-US"/>
              </w:rPr>
              <w:t>REF</w:t>
            </w:r>
            <w:proofErr w:type="spellEnd"/>
            <w:r w:rsidRPr="00FE6E10">
              <w:rPr>
                <w:rFonts w:ascii="Arial" w:hAnsi="Arial" w:cs="Arial"/>
                <w:b/>
                <w:bCs/>
                <w:color w:val="000000"/>
                <w:sz w:val="18"/>
                <w:szCs w:val="18"/>
                <w:lang w:val="en-US"/>
              </w:rPr>
              <w:t xml:space="preserve"> for 57-71 GHz</w:t>
            </w:r>
            <w:r w:rsidRPr="00FE6E10">
              <w:rPr>
                <w:rFonts w:ascii="Arial" w:hAnsi="Arial" w:cs="Arial"/>
                <w:b/>
                <w:bCs/>
                <w:color w:val="000000"/>
                <w:sz w:val="18"/>
                <w:szCs w:val="18"/>
                <w:lang w:val="en-US"/>
              </w:rPr>
              <w:br/>
              <w:t>(First – &lt;Step size&gt; – Last)</w:t>
            </w:r>
          </w:p>
        </w:tc>
      </w:tr>
      <w:tr w:rsidR="00F73FA6" w:rsidRPr="00FE6E10" w:rsidTr="00D40B7A">
        <w:trPr>
          <w:trHeight w:val="300"/>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rsidR="00F73FA6" w:rsidRPr="00FE6E10" w:rsidRDefault="00F73FA6" w:rsidP="00D40B7A">
            <w:pPr>
              <w:overflowPunct/>
              <w:autoSpaceDE/>
              <w:autoSpaceDN/>
              <w:adjustRightInd/>
              <w:spacing w:before="0" w:after="0"/>
              <w:jc w:val="left"/>
              <w:textAlignment w:val="auto"/>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rsidR="00F73FA6" w:rsidRPr="00FE6E10" w:rsidRDefault="00F73FA6" w:rsidP="00D40B7A">
            <w:pPr>
              <w:overflowPunct/>
              <w:autoSpaceDE/>
              <w:autoSpaceDN/>
              <w:adjustRightInd/>
              <w:spacing w:before="0" w:after="0"/>
              <w:jc w:val="left"/>
              <w:textAlignment w:val="auto"/>
              <w:rPr>
                <w:rFonts w:ascii="Arial" w:hAnsi="Arial" w:cs="Arial"/>
                <w:bCs/>
                <w:color w:val="000000"/>
                <w:sz w:val="18"/>
                <w:szCs w:val="18"/>
                <w:lang w:val="en-US"/>
              </w:rPr>
            </w:pPr>
          </w:p>
        </w:tc>
      </w:tr>
      <w:tr w:rsidR="00F73FA6" w:rsidRPr="00FE6E10" w:rsidTr="00D40B7A">
        <w:trPr>
          <w:trHeight w:val="207"/>
          <w:jc w:val="center"/>
        </w:trPr>
        <w:tc>
          <w:tcPr>
            <w:tcW w:w="2633" w:type="dxa"/>
            <w:vMerge/>
            <w:tcBorders>
              <w:top w:val="single" w:sz="8" w:space="0" w:color="auto"/>
              <w:left w:val="single" w:sz="8" w:space="0" w:color="auto"/>
              <w:bottom w:val="single" w:sz="8" w:space="0" w:color="000000"/>
              <w:right w:val="single" w:sz="8" w:space="0" w:color="auto"/>
            </w:tcBorders>
            <w:vAlign w:val="center"/>
            <w:hideMark/>
          </w:tcPr>
          <w:p w:rsidR="00F73FA6" w:rsidRPr="00FE6E10" w:rsidRDefault="00F73FA6" w:rsidP="00D40B7A">
            <w:pPr>
              <w:overflowPunct/>
              <w:autoSpaceDE/>
              <w:autoSpaceDN/>
              <w:adjustRightInd/>
              <w:spacing w:before="0" w:after="0"/>
              <w:jc w:val="left"/>
              <w:textAlignment w:val="auto"/>
              <w:rPr>
                <w:rFonts w:ascii="Arial" w:hAnsi="Arial" w:cs="Arial"/>
                <w:bCs/>
                <w:color w:val="000000"/>
                <w:sz w:val="18"/>
                <w:szCs w:val="18"/>
                <w:lang w:val="en-US"/>
              </w:rPr>
            </w:pPr>
          </w:p>
        </w:tc>
        <w:tc>
          <w:tcPr>
            <w:tcW w:w="3728" w:type="dxa"/>
            <w:vMerge/>
            <w:tcBorders>
              <w:top w:val="single" w:sz="8" w:space="0" w:color="auto"/>
              <w:left w:val="single" w:sz="8" w:space="0" w:color="auto"/>
              <w:bottom w:val="single" w:sz="8" w:space="0" w:color="auto"/>
              <w:right w:val="single" w:sz="8" w:space="0" w:color="000000"/>
            </w:tcBorders>
            <w:vAlign w:val="center"/>
            <w:hideMark/>
          </w:tcPr>
          <w:p w:rsidR="00F73FA6" w:rsidRPr="00FE6E10" w:rsidRDefault="00F73FA6" w:rsidP="00D40B7A">
            <w:pPr>
              <w:overflowPunct/>
              <w:autoSpaceDE/>
              <w:autoSpaceDN/>
              <w:adjustRightInd/>
              <w:spacing w:before="0" w:after="0"/>
              <w:jc w:val="left"/>
              <w:textAlignment w:val="auto"/>
              <w:rPr>
                <w:rFonts w:ascii="Arial" w:hAnsi="Arial" w:cs="Arial"/>
                <w:bCs/>
                <w:color w:val="000000"/>
                <w:sz w:val="18"/>
                <w:szCs w:val="18"/>
                <w:lang w:val="en-US"/>
              </w:rPr>
            </w:pPr>
          </w:p>
        </w:tc>
      </w:tr>
      <w:tr w:rsidR="00F73FA6" w:rsidRPr="00FE6E10" w:rsidTr="00D40B7A">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 xml:space="preserve">Whole range of </w:t>
            </w:r>
            <w:proofErr w:type="spellStart"/>
            <w:r>
              <w:rPr>
                <w:rFonts w:ascii="Arial" w:hAnsi="Arial" w:cs="Arial" w:hint="eastAsia"/>
                <w:color w:val="000000"/>
                <w:sz w:val="18"/>
                <w:szCs w:val="18"/>
                <w:lang w:val="en-US"/>
              </w:rPr>
              <w:t>ARFCN</w:t>
            </w:r>
            <w:proofErr w:type="spellEnd"/>
          </w:p>
        </w:tc>
        <w:tc>
          <w:tcPr>
            <w:tcW w:w="3728" w:type="dxa"/>
            <w:tcBorders>
              <w:top w:val="single" w:sz="8" w:space="0" w:color="auto"/>
              <w:left w:val="nil"/>
              <w:bottom w:val="single" w:sz="8" w:space="0" w:color="auto"/>
              <w:right w:val="single" w:sz="8" w:space="0" w:color="000000"/>
            </w:tcBorders>
            <w:shd w:val="clear" w:color="auto" w:fill="auto"/>
            <w:vAlign w:val="center"/>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2562499</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 &lt;</w:t>
            </w:r>
            <w:r>
              <w:rPr>
                <w:rFonts w:ascii="Arial" w:hAnsi="Arial" w:cs="Arial" w:hint="eastAsia"/>
                <w:color w:val="000000"/>
                <w:sz w:val="18"/>
                <w:szCs w:val="18"/>
                <w:lang w:val="en-US"/>
              </w:rPr>
              <w:t>1</w:t>
            </w:r>
            <w:r w:rsidRPr="00FE6E10">
              <w:rPr>
                <w:rFonts w:ascii="Arial" w:hAnsi="Arial" w:cs="Arial"/>
                <w:color w:val="000000"/>
                <w:sz w:val="18"/>
                <w:szCs w:val="18"/>
                <w:lang w:val="en-US"/>
              </w:rPr>
              <w:t>&gt;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2</w:t>
            </w:r>
          </w:p>
        </w:tc>
      </w:tr>
      <w:tr w:rsidR="00F73FA6" w:rsidRPr="00FE6E10" w:rsidTr="00D40B7A">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2</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2562499 – &lt;2&gt; –</w:t>
            </w:r>
            <w:r>
              <w:rPr>
                <w:rFonts w:ascii="Arial" w:hAnsi="Arial" w:cs="Arial" w:hint="eastAsia"/>
                <w:color w:val="000000"/>
                <w:sz w:val="18"/>
                <w:szCs w:val="18"/>
                <w:lang w:val="en-US"/>
              </w:rPr>
              <w:t xml:space="preserve"> </w:t>
            </w:r>
            <w:r w:rsidRPr="00FE6E10">
              <w:rPr>
                <w:rFonts w:ascii="Arial" w:hAnsi="Arial" w:cs="Arial"/>
                <w:color w:val="000000"/>
                <w:sz w:val="18"/>
                <w:szCs w:val="18"/>
                <w:lang w:val="en-US"/>
              </w:rPr>
              <w:t>279583</w:t>
            </w:r>
            <w:r>
              <w:rPr>
                <w:rFonts w:ascii="Arial" w:hAnsi="Arial" w:cs="Arial" w:hint="eastAsia"/>
                <w:color w:val="000000"/>
                <w:sz w:val="18"/>
                <w:szCs w:val="18"/>
                <w:lang w:val="en-US"/>
              </w:rPr>
              <w:t>1</w:t>
            </w:r>
          </w:p>
        </w:tc>
      </w:tr>
      <w:tr w:rsidR="00F73FA6" w:rsidRPr="00FE6E10" w:rsidTr="00D40B7A">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8</w:t>
            </w:r>
          </w:p>
        </w:tc>
        <w:tc>
          <w:tcPr>
            <w:tcW w:w="3728" w:type="dxa"/>
            <w:tcBorders>
              <w:top w:val="single" w:sz="8" w:space="0" w:color="auto"/>
              <w:left w:val="nil"/>
              <w:bottom w:val="single" w:sz="8" w:space="0" w:color="auto"/>
              <w:right w:val="single" w:sz="8" w:space="0" w:color="000000"/>
            </w:tcBorders>
            <w:shd w:val="clear" w:color="auto" w:fill="auto"/>
            <w:vAlign w:val="center"/>
            <w:hideMark/>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2562499 – &lt;8&gt; – 279</w:t>
            </w:r>
            <w:r>
              <w:rPr>
                <w:rFonts w:ascii="Arial" w:hAnsi="Arial" w:cs="Arial" w:hint="eastAsia"/>
                <w:color w:val="000000"/>
                <w:sz w:val="18"/>
                <w:szCs w:val="18"/>
                <w:lang w:val="en-US"/>
              </w:rPr>
              <w:t>5827</w:t>
            </w:r>
          </w:p>
        </w:tc>
      </w:tr>
      <w:tr w:rsidR="00F73FA6" w:rsidRPr="00FE6E10" w:rsidTr="00D40B7A">
        <w:trPr>
          <w:trHeight w:val="300"/>
          <w:jc w:val="center"/>
        </w:trPr>
        <w:tc>
          <w:tcPr>
            <w:tcW w:w="2633" w:type="dxa"/>
            <w:tcBorders>
              <w:top w:val="nil"/>
              <w:left w:val="single" w:sz="8" w:space="0" w:color="auto"/>
              <w:bottom w:val="single" w:sz="8" w:space="0" w:color="auto"/>
              <w:right w:val="single" w:sz="8" w:space="0" w:color="auto"/>
            </w:tcBorders>
            <w:shd w:val="clear" w:color="auto" w:fill="auto"/>
            <w:vAlign w:val="center"/>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Pr>
                <w:rFonts w:ascii="Arial" w:hAnsi="Arial" w:cs="Arial" w:hint="eastAsia"/>
                <w:color w:val="000000"/>
                <w:sz w:val="18"/>
                <w:szCs w:val="18"/>
                <w:lang w:val="en-US"/>
              </w:rPr>
              <w:t>With step size 16</w:t>
            </w:r>
          </w:p>
        </w:tc>
        <w:tc>
          <w:tcPr>
            <w:tcW w:w="3728" w:type="dxa"/>
            <w:tcBorders>
              <w:top w:val="single" w:sz="8" w:space="0" w:color="auto"/>
              <w:left w:val="nil"/>
              <w:bottom w:val="single" w:sz="8" w:space="0" w:color="auto"/>
              <w:right w:val="single" w:sz="8" w:space="0" w:color="000000"/>
            </w:tcBorders>
            <w:shd w:val="clear" w:color="auto" w:fill="auto"/>
            <w:vAlign w:val="center"/>
          </w:tcPr>
          <w:p w:rsidR="00F73FA6" w:rsidRPr="00FE6E10" w:rsidRDefault="00F73FA6" w:rsidP="00D40B7A">
            <w:pPr>
              <w:overflowPunct/>
              <w:autoSpaceDE/>
              <w:autoSpaceDN/>
              <w:adjustRightInd/>
              <w:spacing w:before="0" w:after="0"/>
              <w:jc w:val="center"/>
              <w:textAlignment w:val="auto"/>
              <w:rPr>
                <w:rFonts w:ascii="Arial" w:hAnsi="Arial" w:cs="Arial"/>
                <w:color w:val="000000"/>
                <w:sz w:val="18"/>
                <w:szCs w:val="18"/>
                <w:lang w:val="en-US"/>
              </w:rPr>
            </w:pPr>
            <w:r w:rsidRPr="00FE6E10">
              <w:rPr>
                <w:rFonts w:ascii="Arial" w:hAnsi="Arial" w:cs="Arial"/>
                <w:color w:val="000000"/>
                <w:sz w:val="18"/>
                <w:szCs w:val="18"/>
                <w:lang w:val="en-US"/>
              </w:rPr>
              <w:t>2562</w:t>
            </w:r>
            <w:r>
              <w:rPr>
                <w:rFonts w:ascii="Arial" w:hAnsi="Arial" w:cs="Arial" w:hint="eastAsia"/>
                <w:color w:val="000000"/>
                <w:sz w:val="18"/>
                <w:szCs w:val="18"/>
                <w:lang w:val="en-US"/>
              </w:rPr>
              <w:t>507</w:t>
            </w:r>
            <w:r w:rsidRPr="00FE6E10">
              <w:rPr>
                <w:rFonts w:ascii="Arial" w:hAnsi="Arial" w:cs="Arial"/>
                <w:color w:val="000000"/>
                <w:sz w:val="18"/>
                <w:szCs w:val="18"/>
                <w:lang w:val="en-US"/>
              </w:rPr>
              <w:t xml:space="preserve"> – &lt;16&gt; – 279</w:t>
            </w:r>
            <w:r>
              <w:rPr>
                <w:rFonts w:ascii="Arial" w:hAnsi="Arial" w:cs="Arial" w:hint="eastAsia"/>
                <w:color w:val="000000"/>
                <w:sz w:val="18"/>
                <w:szCs w:val="18"/>
                <w:lang w:val="en-US"/>
              </w:rPr>
              <w:t>5819</w:t>
            </w:r>
          </w:p>
        </w:tc>
      </w:tr>
    </w:tbl>
    <w:p w:rsidR="00F73FA6" w:rsidRDefault="00F73FA6" w:rsidP="00F73FA6">
      <w:pPr>
        <w:spacing w:before="0" w:after="120"/>
        <w:jc w:val="left"/>
        <w:rPr>
          <w:color w:val="000000" w:themeColor="text1"/>
          <w:sz w:val="20"/>
          <w:lang w:val="en-US"/>
        </w:rPr>
      </w:pPr>
    </w:p>
    <w:p w:rsidR="00F73FA6" w:rsidRPr="009D6351" w:rsidRDefault="00F73FA6" w:rsidP="00F73FA6">
      <w:pPr>
        <w:spacing w:before="0" w:after="120"/>
        <w:jc w:val="left"/>
        <w:rPr>
          <w:color w:val="000000" w:themeColor="text1"/>
          <w:sz w:val="20"/>
        </w:rPr>
      </w:pPr>
      <w:r w:rsidRPr="00B51605">
        <w:rPr>
          <w:rFonts w:hint="eastAsia"/>
          <w:b/>
          <w:color w:val="000000" w:themeColor="text1"/>
          <w:sz w:val="20"/>
          <w:lang w:val="en-US"/>
        </w:rPr>
        <w:t xml:space="preserve">Proposal </w:t>
      </w:r>
      <w:r>
        <w:rPr>
          <w:rFonts w:hint="eastAsia"/>
          <w:b/>
          <w:color w:val="000000" w:themeColor="text1"/>
          <w:sz w:val="20"/>
          <w:lang w:val="en-US"/>
        </w:rPr>
        <w:t>2</w:t>
      </w:r>
      <w:r w:rsidRPr="00B51605">
        <w:rPr>
          <w:rFonts w:hint="eastAsia"/>
          <w:b/>
          <w:color w:val="000000" w:themeColor="text1"/>
          <w:sz w:val="20"/>
          <w:lang w:val="en-US"/>
        </w:rPr>
        <w:t xml:space="preserve">: The </w:t>
      </w:r>
      <w:proofErr w:type="spellStart"/>
      <w:r w:rsidRPr="00B51605">
        <w:rPr>
          <w:rFonts w:eastAsia="Yu Mincho"/>
          <w:b/>
        </w:rPr>
        <w:t>N</w:t>
      </w:r>
      <w:r w:rsidRPr="00B51605">
        <w:rPr>
          <w:rFonts w:eastAsia="Yu Mincho"/>
          <w:b/>
          <w:vertAlign w:val="subscript"/>
        </w:rPr>
        <w:t>REF</w:t>
      </w:r>
      <w:proofErr w:type="spellEnd"/>
      <w:r w:rsidRPr="00B51605">
        <w:rPr>
          <w:rFonts w:eastAsiaTheme="minorEastAsia" w:hint="eastAsia"/>
          <w:b/>
        </w:rPr>
        <w:t xml:space="preserve"> for 66-71 GHz are defined as Table 2 shows.</w:t>
      </w:r>
    </w:p>
    <w:p w:rsidR="00F73FA6" w:rsidRPr="00A05C96" w:rsidRDefault="00F73FA6" w:rsidP="00F73FA6">
      <w:pPr>
        <w:spacing w:before="0" w:after="120"/>
        <w:jc w:val="center"/>
        <w:rPr>
          <w:b/>
          <w:color w:val="000000" w:themeColor="text1"/>
          <w:sz w:val="20"/>
          <w:lang w:val="en-US"/>
        </w:rPr>
      </w:pPr>
      <w:r>
        <w:rPr>
          <w:rFonts w:hint="eastAsia"/>
          <w:b/>
          <w:color w:val="000000" w:themeColor="text1"/>
          <w:sz w:val="20"/>
          <w:lang w:val="en-US"/>
        </w:rPr>
        <w:t>Table 2:</w:t>
      </w:r>
      <w:r w:rsidRPr="00A05C96">
        <w:rPr>
          <w:rFonts w:hint="eastAsia"/>
          <w:b/>
          <w:color w:val="000000" w:themeColor="text1"/>
          <w:sz w:val="20"/>
          <w:lang w:val="en-US"/>
        </w:rPr>
        <w:t xml:space="preserve"> </w:t>
      </w:r>
      <w:proofErr w:type="spellStart"/>
      <w:r w:rsidRPr="00A05C96">
        <w:rPr>
          <w:rFonts w:hint="eastAsia"/>
          <w:b/>
          <w:color w:val="000000" w:themeColor="text1"/>
          <w:sz w:val="20"/>
          <w:lang w:val="en-US"/>
        </w:rPr>
        <w:t>N</w:t>
      </w:r>
      <w:r w:rsidRPr="00E56481">
        <w:rPr>
          <w:rFonts w:hint="eastAsia"/>
          <w:b/>
          <w:color w:val="000000" w:themeColor="text1"/>
          <w:sz w:val="20"/>
          <w:vertAlign w:val="subscript"/>
          <w:lang w:val="en-US"/>
        </w:rPr>
        <w:t>REF</w:t>
      </w:r>
      <w:proofErr w:type="spellEnd"/>
      <w:r w:rsidRPr="00A05C96">
        <w:rPr>
          <w:rFonts w:hint="eastAsia"/>
          <w:b/>
          <w:color w:val="000000" w:themeColor="text1"/>
          <w:sz w:val="20"/>
          <w:lang w:val="en-US"/>
        </w:rPr>
        <w:t xml:space="preserve"> </w:t>
      </w:r>
      <w:r>
        <w:rPr>
          <w:rFonts w:hint="eastAsia"/>
          <w:b/>
          <w:color w:val="000000" w:themeColor="text1"/>
          <w:sz w:val="20"/>
          <w:lang w:val="en-US"/>
        </w:rPr>
        <w:t xml:space="preserve">proposal </w:t>
      </w:r>
      <w:r w:rsidRPr="00A05C96">
        <w:rPr>
          <w:rFonts w:hint="eastAsia"/>
          <w:b/>
          <w:color w:val="000000" w:themeColor="text1"/>
          <w:sz w:val="20"/>
          <w:lang w:val="en-US"/>
        </w:rPr>
        <w:t>for 66-71 GHz</w:t>
      </w:r>
    </w:p>
    <w:tbl>
      <w:tblPr>
        <w:tblStyle w:val="af8"/>
        <w:tblW w:w="0" w:type="auto"/>
        <w:jc w:val="center"/>
        <w:tblInd w:w="541" w:type="dxa"/>
        <w:tblLook w:val="04A0" w:firstRow="1" w:lastRow="0" w:firstColumn="1" w:lastColumn="0" w:noHBand="0" w:noVBand="1"/>
      </w:tblPr>
      <w:tblGrid>
        <w:gridCol w:w="2551"/>
        <w:gridCol w:w="3659"/>
      </w:tblGrid>
      <w:tr w:rsidR="00F73FA6" w:rsidTr="00D40B7A">
        <w:trPr>
          <w:jc w:val="center"/>
        </w:trPr>
        <w:tc>
          <w:tcPr>
            <w:tcW w:w="2551" w:type="dxa"/>
          </w:tcPr>
          <w:p w:rsidR="00F73FA6" w:rsidRDefault="00F73FA6" w:rsidP="00D40B7A">
            <w:pPr>
              <w:pStyle w:val="TAH"/>
              <w:rPr>
                <w:rFonts w:eastAsiaTheme="minorEastAsia"/>
              </w:rPr>
            </w:pPr>
            <w:proofErr w:type="spellStart"/>
            <w:r>
              <w:t>ΔF</w:t>
            </w:r>
            <w:r>
              <w:rPr>
                <w:vertAlign w:val="subscript"/>
              </w:rPr>
              <w:t>Raster</w:t>
            </w:r>
            <w:proofErr w:type="spellEnd"/>
          </w:p>
          <w:p w:rsidR="00F73FA6" w:rsidRDefault="00F73FA6" w:rsidP="00D40B7A">
            <w:pPr>
              <w:pStyle w:val="TAH"/>
              <w:rPr>
                <w:rFonts w:eastAsia="Yu Mincho"/>
              </w:rPr>
            </w:pPr>
            <w:r>
              <w:t>(kHz)</w:t>
            </w:r>
          </w:p>
        </w:tc>
        <w:tc>
          <w:tcPr>
            <w:tcW w:w="3659" w:type="dxa"/>
          </w:tcPr>
          <w:p w:rsidR="00F73FA6" w:rsidRDefault="00F73FA6" w:rsidP="00D40B7A">
            <w:pPr>
              <w:pStyle w:val="TAH"/>
              <w:rPr>
                <w:rFonts w:eastAsia="Yu Mincho"/>
              </w:rPr>
            </w:pPr>
            <w:r>
              <w:rPr>
                <w:rFonts w:eastAsia="Yu Mincho"/>
              </w:rPr>
              <w:t>Uplink and Downlink</w:t>
            </w:r>
          </w:p>
          <w:p w:rsidR="00F73FA6" w:rsidRPr="00740DD4" w:rsidRDefault="00F73FA6" w:rsidP="00D40B7A">
            <w:pPr>
              <w:pStyle w:val="TAH"/>
              <w:rPr>
                <w:rFonts w:eastAsiaTheme="minorEastAsia"/>
                <w:lang w:eastAsia="zh-CN"/>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66-71 GHz</w:t>
            </w:r>
          </w:p>
          <w:p w:rsidR="00F73FA6" w:rsidRDefault="00F73FA6" w:rsidP="00D40B7A">
            <w:pPr>
              <w:pStyle w:val="TAH"/>
              <w:rPr>
                <w:rFonts w:eastAsia="Yu Mincho"/>
              </w:rPr>
            </w:pPr>
            <w:r>
              <w:rPr>
                <w:rFonts w:eastAsia="Yu Mincho"/>
              </w:rPr>
              <w:t>(First – &lt;Step size&gt; – Last)</w:t>
            </w:r>
          </w:p>
        </w:tc>
      </w:tr>
      <w:tr w:rsidR="00F73FA6" w:rsidRPr="009F3A1F" w:rsidTr="00D40B7A">
        <w:trPr>
          <w:jc w:val="center"/>
        </w:trPr>
        <w:tc>
          <w:tcPr>
            <w:tcW w:w="2551" w:type="dxa"/>
          </w:tcPr>
          <w:p w:rsidR="00F73FA6" w:rsidRPr="000234EB" w:rsidRDefault="00F73FA6" w:rsidP="00D40B7A">
            <w:pPr>
              <w:pStyle w:val="TAC"/>
              <w:rPr>
                <w:rFonts w:eastAsiaTheme="minorEastAsia"/>
                <w:lang w:eastAsia="zh-CN"/>
              </w:rPr>
            </w:pPr>
            <w:r>
              <w:rPr>
                <w:rFonts w:eastAsiaTheme="minorEastAsia" w:hint="eastAsia"/>
                <w:lang w:eastAsia="zh-CN"/>
              </w:rPr>
              <w:t>120</w:t>
            </w:r>
          </w:p>
        </w:tc>
        <w:tc>
          <w:tcPr>
            <w:tcW w:w="3659" w:type="dxa"/>
          </w:tcPr>
          <w:p w:rsidR="00F73FA6" w:rsidRPr="00A05C96" w:rsidRDefault="00F73FA6" w:rsidP="00D40B7A">
            <w:pPr>
              <w:pStyle w:val="TAC"/>
              <w:rPr>
                <w:rFonts w:eastAsiaTheme="minorEastAsia"/>
                <w:lang w:eastAsia="zh-CN"/>
              </w:rPr>
            </w:pPr>
            <w:r>
              <w:rPr>
                <w:rFonts w:eastAsiaTheme="minorEastAsia" w:hint="eastAsia"/>
                <w:lang w:eastAsia="zh-CN"/>
              </w:rPr>
              <w:t>2712499</w:t>
            </w:r>
            <w:r w:rsidRPr="00FE6E10">
              <w:rPr>
                <w:rFonts w:cs="Arial"/>
                <w:color w:val="000000"/>
                <w:szCs w:val="18"/>
                <w:lang w:val="en-US"/>
              </w:rPr>
              <w:t xml:space="preserve"> – &lt;2&gt; –</w:t>
            </w:r>
            <w:r>
              <w:rPr>
                <w:rFonts w:cs="Arial" w:hint="eastAsia"/>
                <w:color w:val="000000"/>
                <w:szCs w:val="18"/>
                <w:lang w:val="en-US"/>
              </w:rPr>
              <w:t xml:space="preserve"> </w:t>
            </w:r>
            <w:r w:rsidRPr="00FE6E10">
              <w:rPr>
                <w:rFonts w:cs="Arial"/>
                <w:color w:val="000000"/>
                <w:szCs w:val="18"/>
                <w:lang w:val="en-US"/>
              </w:rPr>
              <w:t>279583</w:t>
            </w:r>
            <w:r>
              <w:rPr>
                <w:rFonts w:cs="Arial" w:hint="eastAsia"/>
                <w:color w:val="000000"/>
                <w:szCs w:val="18"/>
                <w:lang w:val="en-US"/>
              </w:rPr>
              <w:t>1</w:t>
            </w:r>
          </w:p>
        </w:tc>
      </w:tr>
      <w:tr w:rsidR="00F73FA6" w:rsidRPr="009F3A1F" w:rsidTr="00D40B7A">
        <w:trPr>
          <w:jc w:val="center"/>
        </w:trPr>
        <w:tc>
          <w:tcPr>
            <w:tcW w:w="2551" w:type="dxa"/>
          </w:tcPr>
          <w:p w:rsidR="00F73FA6" w:rsidRDefault="00F73FA6" w:rsidP="00D40B7A">
            <w:pPr>
              <w:pStyle w:val="TAC"/>
              <w:rPr>
                <w:rFonts w:eastAsia="Yu Mincho"/>
                <w:lang w:eastAsia="ja-JP"/>
              </w:rPr>
            </w:pPr>
            <w:r>
              <w:rPr>
                <w:rFonts w:eastAsiaTheme="minorEastAsia" w:hint="eastAsia"/>
                <w:lang w:eastAsia="zh-CN"/>
              </w:rPr>
              <w:t>48</w:t>
            </w:r>
            <w:r>
              <w:t>0</w:t>
            </w:r>
          </w:p>
        </w:tc>
        <w:tc>
          <w:tcPr>
            <w:tcW w:w="3659" w:type="dxa"/>
          </w:tcPr>
          <w:p w:rsidR="00F73FA6" w:rsidRPr="00BA6D6A" w:rsidRDefault="00F73FA6" w:rsidP="00D40B7A">
            <w:pPr>
              <w:pStyle w:val="TAC"/>
              <w:rPr>
                <w:rFonts w:eastAsiaTheme="minorEastAsia"/>
                <w:lang w:eastAsia="zh-CN"/>
              </w:rPr>
            </w:pPr>
            <w:r>
              <w:rPr>
                <w:rFonts w:eastAsiaTheme="minorEastAsia" w:hint="eastAsia"/>
                <w:lang w:eastAsia="zh-CN"/>
              </w:rPr>
              <w:t xml:space="preserve">2712499 </w:t>
            </w:r>
            <w:r w:rsidRPr="00A05C96">
              <w:t>– &lt;</w:t>
            </w:r>
            <w:r w:rsidRPr="00A05C96">
              <w:rPr>
                <w:rFonts w:eastAsiaTheme="minorEastAsia" w:hint="eastAsia"/>
                <w:lang w:eastAsia="zh-CN"/>
              </w:rPr>
              <w:t>8</w:t>
            </w:r>
            <w:r w:rsidRPr="00A05C96">
              <w:t>&gt; –</w:t>
            </w:r>
            <w:r>
              <w:rPr>
                <w:rFonts w:eastAsiaTheme="minorEastAsia" w:hint="eastAsia"/>
                <w:lang w:eastAsia="zh-CN"/>
              </w:rPr>
              <w:t>2795827</w:t>
            </w:r>
          </w:p>
        </w:tc>
      </w:tr>
      <w:tr w:rsidR="00F73FA6" w:rsidRPr="0029117B" w:rsidTr="00D40B7A">
        <w:trPr>
          <w:jc w:val="center"/>
        </w:trPr>
        <w:tc>
          <w:tcPr>
            <w:tcW w:w="2551" w:type="dxa"/>
          </w:tcPr>
          <w:p w:rsidR="00F73FA6" w:rsidRPr="000234EB" w:rsidRDefault="00F73FA6" w:rsidP="00D40B7A">
            <w:pPr>
              <w:pStyle w:val="TAC"/>
              <w:rPr>
                <w:rFonts w:eastAsia="Yu Mincho"/>
                <w:lang w:eastAsia="ja-JP"/>
              </w:rPr>
            </w:pPr>
            <w:r w:rsidRPr="000234EB">
              <w:rPr>
                <w:rFonts w:eastAsia="Yu Mincho" w:hint="eastAsia"/>
                <w:lang w:eastAsia="ja-JP"/>
              </w:rPr>
              <w:t>960</w:t>
            </w:r>
          </w:p>
        </w:tc>
        <w:tc>
          <w:tcPr>
            <w:tcW w:w="3659" w:type="dxa"/>
          </w:tcPr>
          <w:p w:rsidR="00F73FA6" w:rsidRPr="00A05C96" w:rsidRDefault="00F73FA6" w:rsidP="00D40B7A">
            <w:pPr>
              <w:pStyle w:val="TAC"/>
              <w:rPr>
                <w:rFonts w:eastAsiaTheme="minorEastAsia"/>
                <w:lang w:eastAsia="zh-CN"/>
              </w:rPr>
            </w:pPr>
            <w:r>
              <w:rPr>
                <w:rFonts w:eastAsiaTheme="minorEastAsia" w:hint="eastAsia"/>
                <w:lang w:eastAsia="zh-CN"/>
              </w:rPr>
              <w:t xml:space="preserve">2712507 </w:t>
            </w:r>
            <w:r w:rsidRPr="00A05C96">
              <w:t>– &lt;</w:t>
            </w:r>
            <w:r w:rsidRPr="00A05C96">
              <w:rPr>
                <w:rFonts w:eastAsiaTheme="minorEastAsia" w:hint="eastAsia"/>
                <w:lang w:eastAsia="zh-CN"/>
              </w:rPr>
              <w:t>16</w:t>
            </w:r>
            <w:r w:rsidRPr="00A05C96">
              <w:t>&gt; –</w:t>
            </w:r>
            <w:r w:rsidRPr="00A05C96">
              <w:rPr>
                <w:rFonts w:eastAsiaTheme="minorEastAsia" w:hint="eastAsia"/>
                <w:lang w:eastAsia="zh-CN"/>
              </w:rPr>
              <w:t xml:space="preserve"> </w:t>
            </w:r>
            <w:r>
              <w:rPr>
                <w:rFonts w:eastAsiaTheme="minorEastAsia" w:hint="eastAsia"/>
                <w:lang w:eastAsia="zh-CN"/>
              </w:rPr>
              <w:t>2795819</w:t>
            </w:r>
          </w:p>
        </w:tc>
      </w:tr>
    </w:tbl>
    <w:p w:rsidR="00F73FA6" w:rsidRPr="009D6351" w:rsidRDefault="00F73FA6" w:rsidP="00943DC4">
      <w:pPr>
        <w:spacing w:before="0" w:after="120"/>
        <w:jc w:val="left"/>
        <w:rPr>
          <w:color w:val="000000" w:themeColor="text1"/>
          <w:sz w:val="20"/>
          <w:lang w:val="en-US"/>
        </w:rPr>
      </w:pPr>
    </w:p>
    <w:p w:rsidR="00F73FA6" w:rsidRPr="009D6351" w:rsidRDefault="00F73FA6" w:rsidP="00F73FA6">
      <w:pPr>
        <w:rPr>
          <w:rFonts w:eastAsiaTheme="minorEastAsia"/>
          <w:b/>
          <w:sz w:val="20"/>
          <w:szCs w:val="20"/>
        </w:rPr>
      </w:pPr>
      <w:r w:rsidRPr="009D6351">
        <w:rPr>
          <w:rFonts w:eastAsiaTheme="minorEastAsia" w:hint="eastAsia"/>
          <w:b/>
          <w:sz w:val="20"/>
          <w:szCs w:val="20"/>
        </w:rPr>
        <w:t xml:space="preserve">Proposal 3: Channel raster granularity for </w:t>
      </w:r>
      <w:proofErr w:type="gramStart"/>
      <w:r w:rsidRPr="009D6351">
        <w:rPr>
          <w:rFonts w:eastAsiaTheme="minorEastAsia" w:hint="eastAsia"/>
          <w:b/>
          <w:sz w:val="20"/>
          <w:szCs w:val="20"/>
        </w:rPr>
        <w:t>120kHz</w:t>
      </w:r>
      <w:proofErr w:type="gramEnd"/>
      <w:r w:rsidRPr="009D6351">
        <w:rPr>
          <w:rFonts w:eastAsiaTheme="minorEastAsia" w:hint="eastAsia"/>
          <w:b/>
          <w:sz w:val="20"/>
          <w:szCs w:val="20"/>
        </w:rPr>
        <w:t xml:space="preserve"> </w:t>
      </w:r>
      <w:proofErr w:type="spellStart"/>
      <w:r w:rsidRPr="009D6351">
        <w:rPr>
          <w:rFonts w:eastAsiaTheme="minorEastAsia" w:hint="eastAsia"/>
          <w:b/>
          <w:sz w:val="20"/>
          <w:szCs w:val="20"/>
        </w:rPr>
        <w:t>SCS</w:t>
      </w:r>
      <w:proofErr w:type="spellEnd"/>
      <w:r w:rsidRPr="009D6351">
        <w:rPr>
          <w:rFonts w:eastAsiaTheme="minorEastAsia" w:hint="eastAsia"/>
          <w:b/>
          <w:sz w:val="20"/>
          <w:szCs w:val="20"/>
        </w:rPr>
        <w:t xml:space="preserve"> is 100MHz for all of the </w:t>
      </w:r>
      <w:proofErr w:type="spellStart"/>
      <w:r w:rsidRPr="009D6351">
        <w:rPr>
          <w:rFonts w:eastAsiaTheme="minorEastAsia" w:hint="eastAsia"/>
          <w:b/>
          <w:sz w:val="20"/>
          <w:szCs w:val="20"/>
        </w:rPr>
        <w:t>CBW</w:t>
      </w:r>
      <w:proofErr w:type="spellEnd"/>
      <w:r w:rsidRPr="009D6351">
        <w:rPr>
          <w:rFonts w:eastAsiaTheme="minorEastAsia" w:hint="eastAsia"/>
          <w:b/>
          <w:sz w:val="20"/>
          <w:szCs w:val="20"/>
        </w:rPr>
        <w:t xml:space="preserve">. Channel raster granularity for </w:t>
      </w:r>
      <w:proofErr w:type="gramStart"/>
      <w:r w:rsidRPr="009D6351">
        <w:rPr>
          <w:rFonts w:hint="eastAsia"/>
          <w:b/>
          <w:sz w:val="20"/>
          <w:szCs w:val="20"/>
        </w:rPr>
        <w:t>480kHz</w:t>
      </w:r>
      <w:proofErr w:type="gramEnd"/>
      <w:r w:rsidRPr="009D6351">
        <w:rPr>
          <w:rFonts w:hint="eastAsia"/>
          <w:b/>
          <w:sz w:val="20"/>
          <w:szCs w:val="20"/>
        </w:rPr>
        <w:t xml:space="preserve"> and 960kHz </w:t>
      </w:r>
      <w:proofErr w:type="spellStart"/>
      <w:r w:rsidRPr="009D6351">
        <w:rPr>
          <w:rFonts w:hint="eastAsia"/>
          <w:b/>
          <w:sz w:val="20"/>
          <w:szCs w:val="20"/>
        </w:rPr>
        <w:t>SCS</w:t>
      </w:r>
      <w:proofErr w:type="spellEnd"/>
      <w:r w:rsidRPr="009D6351">
        <w:rPr>
          <w:rFonts w:hint="eastAsia"/>
          <w:b/>
          <w:sz w:val="20"/>
          <w:szCs w:val="20"/>
        </w:rPr>
        <w:t xml:space="preserve"> are 200MHz for all of the </w:t>
      </w:r>
      <w:proofErr w:type="spellStart"/>
      <w:r w:rsidRPr="009D6351">
        <w:rPr>
          <w:rFonts w:hint="eastAsia"/>
          <w:b/>
          <w:sz w:val="20"/>
          <w:szCs w:val="20"/>
        </w:rPr>
        <w:t>CBW</w:t>
      </w:r>
      <w:proofErr w:type="spellEnd"/>
      <w:r w:rsidRPr="009D6351">
        <w:rPr>
          <w:rFonts w:hint="eastAsia"/>
          <w:b/>
          <w:sz w:val="20"/>
          <w:szCs w:val="20"/>
        </w:rPr>
        <w:t>.</w:t>
      </w:r>
    </w:p>
    <w:p w:rsidR="009D6351" w:rsidRPr="00F73FA6" w:rsidRDefault="00F73FA6" w:rsidP="00F73FA6">
      <w:pPr>
        <w:rPr>
          <w:b/>
          <w:color w:val="000000" w:themeColor="text1"/>
          <w:sz w:val="20"/>
        </w:rPr>
      </w:pPr>
      <w:r w:rsidRPr="009D6351">
        <w:rPr>
          <w:rFonts w:eastAsiaTheme="minorEastAsia" w:hint="eastAsia"/>
          <w:b/>
          <w:sz w:val="20"/>
          <w:szCs w:val="20"/>
        </w:rPr>
        <w:t xml:space="preserve">Proposal 4: The </w:t>
      </w:r>
      <w:proofErr w:type="spellStart"/>
      <w:r w:rsidRPr="009D6351">
        <w:rPr>
          <w:rFonts w:eastAsiaTheme="minorEastAsia" w:hint="eastAsia"/>
          <w:b/>
          <w:sz w:val="20"/>
          <w:szCs w:val="20"/>
        </w:rPr>
        <w:t>N</w:t>
      </w:r>
      <w:r w:rsidRPr="009D6351">
        <w:rPr>
          <w:rFonts w:eastAsiaTheme="minorEastAsia" w:hint="eastAsia"/>
          <w:b/>
          <w:sz w:val="20"/>
          <w:szCs w:val="20"/>
          <w:vertAlign w:val="subscript"/>
        </w:rPr>
        <w:t>REF</w:t>
      </w:r>
      <w:proofErr w:type="spellEnd"/>
      <w:r w:rsidRPr="009D6351">
        <w:rPr>
          <w:rFonts w:eastAsiaTheme="minorEastAsia" w:hint="eastAsia"/>
          <w:b/>
          <w:sz w:val="20"/>
          <w:szCs w:val="20"/>
        </w:rPr>
        <w:t xml:space="preserve"> for n263 is defined as Table 6.</w:t>
      </w:r>
    </w:p>
    <w:p w:rsidR="00F73FA6" w:rsidRPr="00A05C96" w:rsidRDefault="00F73FA6" w:rsidP="00F73FA6">
      <w:pPr>
        <w:spacing w:before="0" w:after="120"/>
        <w:jc w:val="center"/>
        <w:rPr>
          <w:b/>
          <w:color w:val="000000" w:themeColor="text1"/>
          <w:sz w:val="20"/>
          <w:lang w:val="en-US"/>
        </w:rPr>
      </w:pPr>
      <w:r>
        <w:rPr>
          <w:rFonts w:hint="eastAsia"/>
          <w:b/>
          <w:color w:val="000000" w:themeColor="text1"/>
          <w:sz w:val="20"/>
          <w:lang w:val="en-US"/>
        </w:rPr>
        <w:t>Table 6:</w:t>
      </w:r>
      <w:r w:rsidRPr="00A05C96">
        <w:rPr>
          <w:rFonts w:hint="eastAsia"/>
          <w:b/>
          <w:color w:val="000000" w:themeColor="text1"/>
          <w:sz w:val="20"/>
          <w:lang w:val="en-US"/>
        </w:rPr>
        <w:t xml:space="preserve"> </w:t>
      </w:r>
      <w:proofErr w:type="spellStart"/>
      <w:r w:rsidRPr="00A05C96">
        <w:rPr>
          <w:rFonts w:hint="eastAsia"/>
          <w:b/>
          <w:color w:val="000000" w:themeColor="text1"/>
          <w:sz w:val="20"/>
          <w:lang w:val="en-US"/>
        </w:rPr>
        <w:t>N</w:t>
      </w:r>
      <w:r w:rsidRPr="00E56481">
        <w:rPr>
          <w:rFonts w:hint="eastAsia"/>
          <w:b/>
          <w:color w:val="000000" w:themeColor="text1"/>
          <w:sz w:val="20"/>
          <w:vertAlign w:val="subscript"/>
          <w:lang w:val="en-US"/>
        </w:rPr>
        <w:t>REF</w:t>
      </w:r>
      <w:proofErr w:type="spellEnd"/>
      <w:r w:rsidRPr="00A05C96">
        <w:rPr>
          <w:rFonts w:hint="eastAsia"/>
          <w:b/>
          <w:color w:val="000000" w:themeColor="text1"/>
          <w:sz w:val="20"/>
          <w:lang w:val="en-US"/>
        </w:rPr>
        <w:t xml:space="preserve"> </w:t>
      </w:r>
      <w:r>
        <w:rPr>
          <w:rFonts w:hint="eastAsia"/>
          <w:b/>
          <w:color w:val="000000" w:themeColor="text1"/>
          <w:sz w:val="20"/>
          <w:lang w:val="en-US"/>
        </w:rPr>
        <w:t xml:space="preserve">proposal </w:t>
      </w:r>
      <w:r w:rsidRPr="00A05C96">
        <w:rPr>
          <w:rFonts w:hint="eastAsia"/>
          <w:b/>
          <w:color w:val="000000" w:themeColor="text1"/>
          <w:sz w:val="20"/>
          <w:lang w:val="en-US"/>
        </w:rPr>
        <w:t xml:space="preserve">for </w:t>
      </w:r>
      <w:r>
        <w:rPr>
          <w:rFonts w:hint="eastAsia"/>
          <w:b/>
          <w:color w:val="000000" w:themeColor="text1"/>
          <w:sz w:val="20"/>
          <w:lang w:val="en-US"/>
        </w:rPr>
        <w:t>n263 (57</w:t>
      </w:r>
      <w:r w:rsidRPr="00A05C96">
        <w:rPr>
          <w:rFonts w:hint="eastAsia"/>
          <w:b/>
          <w:color w:val="000000" w:themeColor="text1"/>
          <w:sz w:val="20"/>
          <w:lang w:val="en-US"/>
        </w:rPr>
        <w:t>-71 GHz</w:t>
      </w:r>
      <w:r>
        <w:rPr>
          <w:rFonts w:hint="eastAsia"/>
          <w:b/>
          <w:color w:val="000000" w:themeColor="text1"/>
          <w:sz w:val="20"/>
          <w:lang w:val="en-US"/>
        </w:rPr>
        <w:t>)</w:t>
      </w:r>
    </w:p>
    <w:tbl>
      <w:tblPr>
        <w:tblStyle w:val="af8"/>
        <w:tblW w:w="0" w:type="auto"/>
        <w:jc w:val="center"/>
        <w:tblInd w:w="541" w:type="dxa"/>
        <w:tblLook w:val="04A0" w:firstRow="1" w:lastRow="0" w:firstColumn="1" w:lastColumn="0" w:noHBand="0" w:noVBand="1"/>
      </w:tblPr>
      <w:tblGrid>
        <w:gridCol w:w="1394"/>
        <w:gridCol w:w="2268"/>
        <w:gridCol w:w="1275"/>
        <w:gridCol w:w="4370"/>
      </w:tblGrid>
      <w:tr w:rsidR="00F73FA6" w:rsidTr="00D40B7A">
        <w:trPr>
          <w:jc w:val="center"/>
        </w:trPr>
        <w:tc>
          <w:tcPr>
            <w:tcW w:w="1394" w:type="dxa"/>
          </w:tcPr>
          <w:p w:rsidR="00F73FA6" w:rsidRDefault="00F73FA6" w:rsidP="00D40B7A">
            <w:pPr>
              <w:pStyle w:val="TAH"/>
              <w:rPr>
                <w:rFonts w:eastAsiaTheme="minorEastAsia"/>
              </w:rPr>
            </w:pPr>
            <w:proofErr w:type="spellStart"/>
            <w:r>
              <w:t>ΔF</w:t>
            </w:r>
            <w:r>
              <w:rPr>
                <w:vertAlign w:val="subscript"/>
              </w:rPr>
              <w:t>Raster</w:t>
            </w:r>
            <w:proofErr w:type="spellEnd"/>
          </w:p>
          <w:p w:rsidR="00F73FA6" w:rsidRDefault="00F73FA6" w:rsidP="00D40B7A">
            <w:pPr>
              <w:pStyle w:val="TAH"/>
              <w:rPr>
                <w:rFonts w:eastAsia="Yu Mincho"/>
              </w:rPr>
            </w:pPr>
            <w:r>
              <w:t>(kHz)</w:t>
            </w:r>
          </w:p>
        </w:tc>
        <w:tc>
          <w:tcPr>
            <w:tcW w:w="2268" w:type="dxa"/>
          </w:tcPr>
          <w:p w:rsidR="00F73FA6" w:rsidRDefault="00F73FA6" w:rsidP="00D40B7A">
            <w:pPr>
              <w:pStyle w:val="TAH"/>
              <w:rPr>
                <w:rFonts w:eastAsiaTheme="minorEastAsia"/>
                <w:lang w:eastAsia="zh-CN"/>
              </w:rPr>
            </w:pPr>
            <w:proofErr w:type="spellStart"/>
            <w:r>
              <w:rPr>
                <w:rFonts w:eastAsiaTheme="minorEastAsia" w:hint="eastAsia"/>
                <w:lang w:eastAsia="zh-CN"/>
              </w:rPr>
              <w:t>CBW</w:t>
            </w:r>
            <w:proofErr w:type="spellEnd"/>
          </w:p>
          <w:p w:rsidR="00F73FA6" w:rsidRDefault="00F73FA6" w:rsidP="00D40B7A">
            <w:pPr>
              <w:pStyle w:val="TAH"/>
              <w:rPr>
                <w:rFonts w:eastAsiaTheme="minorEastAsia"/>
                <w:lang w:eastAsia="zh-CN"/>
              </w:rPr>
            </w:pPr>
            <w:r>
              <w:rPr>
                <w:rFonts w:eastAsiaTheme="minorEastAsia" w:hint="eastAsia"/>
                <w:lang w:eastAsia="zh-CN"/>
              </w:rPr>
              <w:t>(MHz)</w:t>
            </w:r>
          </w:p>
        </w:tc>
        <w:tc>
          <w:tcPr>
            <w:tcW w:w="1275" w:type="dxa"/>
          </w:tcPr>
          <w:p w:rsidR="00F73FA6" w:rsidRDefault="00F73FA6" w:rsidP="00D40B7A">
            <w:pPr>
              <w:pStyle w:val="TAH"/>
              <w:rPr>
                <w:rFonts w:eastAsiaTheme="minorEastAsia"/>
                <w:lang w:eastAsia="zh-CN"/>
              </w:rPr>
            </w:pPr>
            <w:r>
              <w:rPr>
                <w:rFonts w:eastAsiaTheme="minorEastAsia"/>
                <w:lang w:eastAsia="zh-CN"/>
              </w:rPr>
              <w:t>Granularity</w:t>
            </w:r>
          </w:p>
          <w:p w:rsidR="00F73FA6" w:rsidRPr="00086842" w:rsidRDefault="00F73FA6" w:rsidP="00D40B7A">
            <w:pPr>
              <w:pStyle w:val="TAH"/>
              <w:rPr>
                <w:rFonts w:eastAsiaTheme="minorEastAsia"/>
                <w:lang w:eastAsia="zh-CN"/>
              </w:rPr>
            </w:pPr>
            <w:r>
              <w:rPr>
                <w:rFonts w:eastAsiaTheme="minorEastAsia" w:hint="eastAsia"/>
                <w:lang w:eastAsia="zh-CN"/>
              </w:rPr>
              <w:t>(MHz)</w:t>
            </w:r>
          </w:p>
        </w:tc>
        <w:tc>
          <w:tcPr>
            <w:tcW w:w="4370" w:type="dxa"/>
          </w:tcPr>
          <w:p w:rsidR="00F73FA6" w:rsidRDefault="00F73FA6" w:rsidP="00D40B7A">
            <w:pPr>
              <w:pStyle w:val="TAH"/>
              <w:rPr>
                <w:rFonts w:eastAsia="Yu Mincho"/>
              </w:rPr>
            </w:pPr>
            <w:r>
              <w:rPr>
                <w:rFonts w:eastAsia="Yu Mincho"/>
              </w:rPr>
              <w:t>Uplink and Downlink</w:t>
            </w:r>
          </w:p>
          <w:p w:rsidR="00F73FA6" w:rsidRDefault="00F73FA6" w:rsidP="00D40B7A">
            <w:pPr>
              <w:pStyle w:val="TAH"/>
              <w:rPr>
                <w:rFonts w:eastAsia="Yu Mincho"/>
              </w:rPr>
            </w:pPr>
            <w:r>
              <w:rPr>
                <w:rFonts w:eastAsia="Yu Mincho"/>
              </w:rPr>
              <w:t xml:space="preserve">Range of </w:t>
            </w:r>
            <w:proofErr w:type="spellStart"/>
            <w:r>
              <w:rPr>
                <w:rFonts w:eastAsia="Yu Mincho"/>
              </w:rPr>
              <w:t>N</w:t>
            </w:r>
            <w:r>
              <w:rPr>
                <w:rFonts w:eastAsia="Yu Mincho"/>
                <w:vertAlign w:val="subscript"/>
              </w:rPr>
              <w:t>REF</w:t>
            </w:r>
            <w:proofErr w:type="spellEnd"/>
            <w:r>
              <w:rPr>
                <w:rFonts w:eastAsiaTheme="minorEastAsia" w:hint="eastAsia"/>
                <w:lang w:eastAsia="zh-CN"/>
              </w:rPr>
              <w:t xml:space="preserve"> for n263</w:t>
            </w:r>
          </w:p>
        </w:tc>
      </w:tr>
      <w:tr w:rsidR="00F73FA6" w:rsidRPr="009F3A1F" w:rsidTr="00D40B7A">
        <w:trPr>
          <w:jc w:val="center"/>
        </w:trPr>
        <w:tc>
          <w:tcPr>
            <w:tcW w:w="1394" w:type="dxa"/>
          </w:tcPr>
          <w:p w:rsidR="00F73FA6" w:rsidRPr="000234EB" w:rsidRDefault="00F73FA6" w:rsidP="00D40B7A">
            <w:pPr>
              <w:pStyle w:val="TAC"/>
              <w:rPr>
                <w:rFonts w:eastAsiaTheme="minorEastAsia"/>
                <w:lang w:eastAsia="zh-CN"/>
              </w:rPr>
            </w:pPr>
            <w:r>
              <w:rPr>
                <w:rFonts w:eastAsiaTheme="minorEastAsia" w:hint="eastAsia"/>
                <w:lang w:eastAsia="zh-CN"/>
              </w:rPr>
              <w:t>120</w:t>
            </w:r>
          </w:p>
        </w:tc>
        <w:tc>
          <w:tcPr>
            <w:tcW w:w="2268" w:type="dxa"/>
          </w:tcPr>
          <w:p w:rsidR="00F73FA6" w:rsidRDefault="00F73FA6" w:rsidP="00D40B7A">
            <w:pPr>
              <w:pStyle w:val="TAC"/>
              <w:rPr>
                <w:rFonts w:eastAsiaTheme="minorEastAsia"/>
                <w:lang w:eastAsia="zh-CN"/>
              </w:rPr>
            </w:pPr>
            <w:r>
              <w:rPr>
                <w:rFonts w:eastAsiaTheme="minorEastAsia" w:hint="eastAsia"/>
                <w:lang w:eastAsia="zh-CN"/>
              </w:rPr>
              <w:t>100</w:t>
            </w:r>
          </w:p>
        </w:tc>
        <w:tc>
          <w:tcPr>
            <w:tcW w:w="1275" w:type="dxa"/>
          </w:tcPr>
          <w:p w:rsidR="00F73FA6" w:rsidRDefault="00F73FA6" w:rsidP="00D40B7A">
            <w:pPr>
              <w:pStyle w:val="TAC"/>
              <w:rPr>
                <w:rFonts w:eastAsiaTheme="minorEastAsia"/>
                <w:lang w:eastAsia="zh-CN"/>
              </w:rPr>
            </w:pPr>
            <w:r>
              <w:rPr>
                <w:rFonts w:eastAsiaTheme="minorEastAsia" w:hint="eastAsia"/>
                <w:lang w:eastAsia="zh-CN"/>
              </w:rPr>
              <w:t>100</w:t>
            </w:r>
          </w:p>
        </w:tc>
        <w:tc>
          <w:tcPr>
            <w:tcW w:w="4370" w:type="dxa"/>
          </w:tcPr>
          <w:p w:rsidR="00F73FA6" w:rsidRPr="00A05C96" w:rsidRDefault="00F73FA6" w:rsidP="00D40B7A">
            <w:pPr>
              <w:pStyle w:val="TAC"/>
              <w:rPr>
                <w:rFonts w:eastAsiaTheme="minorEastAsia"/>
                <w:lang w:eastAsia="zh-CN"/>
              </w:rPr>
            </w:pPr>
            <w:r>
              <w:rPr>
                <w:rFonts w:eastAsiaTheme="minorEastAsia" w:hint="eastAsia"/>
                <w:lang w:eastAsia="zh-CN"/>
              </w:rPr>
              <w:t>2563339+1664*N+16*floor((N+1)/6), N=0:139</w:t>
            </w:r>
          </w:p>
        </w:tc>
      </w:tr>
      <w:tr w:rsidR="00F73FA6" w:rsidRPr="009F3A1F" w:rsidTr="00D40B7A">
        <w:trPr>
          <w:jc w:val="center"/>
        </w:trPr>
        <w:tc>
          <w:tcPr>
            <w:tcW w:w="1394" w:type="dxa"/>
          </w:tcPr>
          <w:p w:rsidR="00F73FA6" w:rsidRPr="000234EB" w:rsidRDefault="00F73FA6" w:rsidP="00D40B7A">
            <w:pPr>
              <w:pStyle w:val="TAC"/>
              <w:rPr>
                <w:rFonts w:eastAsiaTheme="minorEastAsia"/>
                <w:lang w:eastAsia="zh-CN"/>
              </w:rPr>
            </w:pPr>
            <w:r>
              <w:rPr>
                <w:rFonts w:eastAsiaTheme="minorEastAsia" w:hint="eastAsia"/>
                <w:lang w:eastAsia="zh-CN"/>
              </w:rPr>
              <w:t>120</w:t>
            </w:r>
          </w:p>
        </w:tc>
        <w:tc>
          <w:tcPr>
            <w:tcW w:w="2268" w:type="dxa"/>
          </w:tcPr>
          <w:p w:rsidR="00F73FA6" w:rsidRDefault="00F73FA6" w:rsidP="00D40B7A">
            <w:pPr>
              <w:pStyle w:val="TAC"/>
              <w:rPr>
                <w:rFonts w:eastAsiaTheme="minorEastAsia"/>
                <w:lang w:eastAsia="zh-CN"/>
              </w:rPr>
            </w:pPr>
            <w:r>
              <w:rPr>
                <w:rFonts w:eastAsiaTheme="minorEastAsia" w:hint="eastAsia"/>
                <w:lang w:eastAsia="zh-CN"/>
              </w:rPr>
              <w:t>400</w:t>
            </w:r>
          </w:p>
        </w:tc>
        <w:tc>
          <w:tcPr>
            <w:tcW w:w="1275" w:type="dxa"/>
          </w:tcPr>
          <w:p w:rsidR="00F73FA6" w:rsidRDefault="00F73FA6" w:rsidP="00D40B7A">
            <w:pPr>
              <w:pStyle w:val="TAC"/>
              <w:rPr>
                <w:rFonts w:eastAsiaTheme="minorEastAsia"/>
                <w:lang w:eastAsia="zh-CN"/>
              </w:rPr>
            </w:pPr>
            <w:r>
              <w:rPr>
                <w:rFonts w:eastAsiaTheme="minorEastAsia" w:hint="eastAsia"/>
                <w:lang w:eastAsia="zh-CN"/>
              </w:rPr>
              <w:t>100</w:t>
            </w:r>
          </w:p>
        </w:tc>
        <w:tc>
          <w:tcPr>
            <w:tcW w:w="4370" w:type="dxa"/>
          </w:tcPr>
          <w:p w:rsidR="00F73FA6" w:rsidRPr="00BA6D6A" w:rsidRDefault="00F73FA6" w:rsidP="00D40B7A">
            <w:pPr>
              <w:pStyle w:val="TAC"/>
              <w:rPr>
                <w:rFonts w:eastAsiaTheme="minorEastAsia"/>
                <w:lang w:eastAsia="zh-CN"/>
              </w:rPr>
            </w:pPr>
            <w:r>
              <w:rPr>
                <w:rFonts w:eastAsiaTheme="minorEastAsia" w:hint="eastAsia"/>
                <w:lang w:eastAsia="zh-CN"/>
              </w:rPr>
              <w:t>2565835+1664*N+16*floor((N+3)/6), N=0:136</w:t>
            </w:r>
          </w:p>
        </w:tc>
      </w:tr>
      <w:tr w:rsidR="00F73FA6" w:rsidRPr="009F3A1F" w:rsidTr="00D40B7A">
        <w:trPr>
          <w:jc w:val="center"/>
        </w:trPr>
        <w:tc>
          <w:tcPr>
            <w:tcW w:w="1394" w:type="dxa"/>
          </w:tcPr>
          <w:p w:rsidR="00F73FA6" w:rsidRPr="00086842" w:rsidRDefault="00F73FA6" w:rsidP="00D40B7A">
            <w:pPr>
              <w:pStyle w:val="TAC"/>
              <w:rPr>
                <w:rFonts w:eastAsiaTheme="minorEastAsia"/>
                <w:lang w:eastAsia="zh-CN"/>
              </w:rPr>
            </w:pPr>
            <w:r>
              <w:rPr>
                <w:rFonts w:eastAsiaTheme="minorEastAsia" w:hint="eastAsia"/>
                <w:lang w:eastAsia="zh-CN"/>
              </w:rPr>
              <w:t>48</w:t>
            </w:r>
            <w:r>
              <w:t>0</w:t>
            </w:r>
            <w:r>
              <w:rPr>
                <w:rFonts w:eastAsiaTheme="minorEastAsia" w:hint="eastAsia"/>
                <w:lang w:eastAsia="zh-CN"/>
              </w:rPr>
              <w:t>, 960</w:t>
            </w:r>
          </w:p>
        </w:tc>
        <w:tc>
          <w:tcPr>
            <w:tcW w:w="2268" w:type="dxa"/>
          </w:tcPr>
          <w:p w:rsidR="00F73FA6" w:rsidRDefault="00F73FA6" w:rsidP="00D40B7A">
            <w:pPr>
              <w:pStyle w:val="TAC"/>
              <w:rPr>
                <w:rFonts w:eastAsiaTheme="minorEastAsia"/>
                <w:lang w:eastAsia="zh-CN"/>
              </w:rPr>
            </w:pPr>
            <w:r>
              <w:rPr>
                <w:rFonts w:eastAsiaTheme="minorEastAsia" w:hint="eastAsia"/>
                <w:lang w:eastAsia="zh-CN"/>
              </w:rPr>
              <w:t>400, 800, 1600, 2000</w:t>
            </w:r>
          </w:p>
        </w:tc>
        <w:tc>
          <w:tcPr>
            <w:tcW w:w="1275" w:type="dxa"/>
          </w:tcPr>
          <w:p w:rsidR="00F73FA6" w:rsidRDefault="00F73FA6" w:rsidP="00D40B7A">
            <w:pPr>
              <w:pStyle w:val="TAC"/>
              <w:rPr>
                <w:rFonts w:eastAsiaTheme="minorEastAsia"/>
                <w:lang w:eastAsia="zh-CN"/>
              </w:rPr>
            </w:pPr>
            <w:r>
              <w:rPr>
                <w:rFonts w:eastAsiaTheme="minorEastAsia" w:hint="eastAsia"/>
                <w:lang w:eastAsia="zh-CN"/>
              </w:rPr>
              <w:t>200</w:t>
            </w:r>
          </w:p>
        </w:tc>
        <w:tc>
          <w:tcPr>
            <w:tcW w:w="4370" w:type="dxa"/>
          </w:tcPr>
          <w:p w:rsidR="00F73FA6" w:rsidRPr="00BA6D6A" w:rsidRDefault="00F73FA6" w:rsidP="00D40B7A">
            <w:pPr>
              <w:pStyle w:val="TAC"/>
              <w:rPr>
                <w:rFonts w:eastAsiaTheme="minorEastAsia"/>
                <w:lang w:eastAsia="zh-CN"/>
              </w:rPr>
            </w:pPr>
            <w:r>
              <w:rPr>
                <w:rFonts w:eastAsiaTheme="minorEastAsia" w:hint="eastAsia"/>
                <w:lang w:eastAsia="zh-CN"/>
              </w:rPr>
              <w:t>2565835+3328*N+16*floor((N+1)/3), N=0:68</w:t>
            </w:r>
          </w:p>
        </w:tc>
      </w:tr>
    </w:tbl>
    <w:p w:rsidR="00F73FA6" w:rsidRDefault="00F73FA6" w:rsidP="00F73FA6">
      <w:pPr>
        <w:spacing w:before="0" w:after="120"/>
        <w:jc w:val="left"/>
        <w:rPr>
          <w:color w:val="000000" w:themeColor="text1"/>
          <w:sz w:val="20"/>
        </w:rPr>
      </w:pPr>
    </w:p>
    <w:p w:rsidR="00F73FA6" w:rsidRPr="009D6351" w:rsidRDefault="00F73FA6" w:rsidP="00F73FA6">
      <w:pPr>
        <w:spacing w:before="0" w:after="120"/>
        <w:jc w:val="left"/>
        <w:rPr>
          <w:b/>
          <w:color w:val="000000" w:themeColor="text1"/>
          <w:sz w:val="20"/>
          <w:lang w:val="en-US"/>
        </w:rPr>
      </w:pPr>
      <w:r w:rsidRPr="009D6351">
        <w:rPr>
          <w:rFonts w:hint="eastAsia"/>
          <w:b/>
          <w:color w:val="000000" w:themeColor="text1"/>
          <w:sz w:val="20"/>
          <w:lang w:val="en-US"/>
        </w:rPr>
        <w:lastRenderedPageBreak/>
        <w:t xml:space="preserve">Proposal 5: </w:t>
      </w:r>
      <w:proofErr w:type="gramStart"/>
      <w:r w:rsidRPr="009D6351">
        <w:rPr>
          <w:rFonts w:hint="eastAsia"/>
          <w:b/>
          <w:color w:val="000000" w:themeColor="text1"/>
          <w:sz w:val="20"/>
          <w:lang w:val="en-US"/>
        </w:rPr>
        <w:t>SS raster entries for n263 is</w:t>
      </w:r>
      <w:proofErr w:type="gramEnd"/>
      <w:r w:rsidRPr="009D6351">
        <w:rPr>
          <w:rFonts w:hint="eastAsia"/>
          <w:b/>
          <w:color w:val="000000" w:themeColor="text1"/>
          <w:sz w:val="20"/>
          <w:lang w:val="en-US"/>
        </w:rPr>
        <w:t xml:space="preserve"> proposed as Table 7 shows.</w:t>
      </w:r>
    </w:p>
    <w:p w:rsidR="00F73FA6" w:rsidRPr="00564B8B" w:rsidRDefault="00F73FA6" w:rsidP="00F73FA6">
      <w:pPr>
        <w:spacing w:before="0" w:after="120"/>
        <w:jc w:val="center"/>
        <w:rPr>
          <w:b/>
          <w:color w:val="000000" w:themeColor="text1"/>
          <w:sz w:val="20"/>
          <w:lang w:val="en-US"/>
        </w:rPr>
      </w:pPr>
      <w:r w:rsidRPr="00564B8B">
        <w:rPr>
          <w:rFonts w:hint="eastAsia"/>
          <w:b/>
          <w:color w:val="000000" w:themeColor="text1"/>
          <w:sz w:val="20"/>
          <w:lang w:val="en-US"/>
        </w:rPr>
        <w:t xml:space="preserve">Table 7: </w:t>
      </w:r>
      <w:r w:rsidRPr="00564B8B">
        <w:rPr>
          <w:b/>
        </w:rPr>
        <w:t>SS raster entries</w:t>
      </w:r>
      <w:r w:rsidRPr="00564B8B">
        <w:rPr>
          <w:rFonts w:hint="eastAsia"/>
          <w:b/>
        </w:rPr>
        <w:t xml:space="preserve"> </w:t>
      </w:r>
      <w:r w:rsidRPr="00564B8B">
        <w:rPr>
          <w:b/>
        </w:rPr>
        <w:t>proposal</w:t>
      </w:r>
      <w:r w:rsidRPr="00564B8B">
        <w:rPr>
          <w:rFonts w:hint="eastAsia"/>
          <w:b/>
        </w:rPr>
        <w:t xml:space="preserve"> for n263</w:t>
      </w:r>
    </w:p>
    <w:tbl>
      <w:tblPr>
        <w:tblW w:w="0" w:type="auto"/>
        <w:jc w:val="center"/>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687"/>
        <w:gridCol w:w="1984"/>
        <w:gridCol w:w="3528"/>
      </w:tblGrid>
      <w:tr w:rsidR="00F73FA6" w:rsidRPr="00F95B02" w:rsidTr="00D40B7A">
        <w:trPr>
          <w:cantSplit/>
          <w:jc w:val="center"/>
        </w:trPr>
        <w:tc>
          <w:tcPr>
            <w:tcW w:w="1843" w:type="dxa"/>
            <w:tcBorders>
              <w:top w:val="single" w:sz="4" w:space="0" w:color="auto"/>
              <w:left w:val="single" w:sz="4" w:space="0" w:color="auto"/>
              <w:bottom w:val="single" w:sz="4" w:space="0" w:color="auto"/>
              <w:right w:val="single" w:sz="4" w:space="0" w:color="auto"/>
            </w:tcBorders>
            <w:hideMark/>
          </w:tcPr>
          <w:p w:rsidR="00F73FA6" w:rsidRPr="00F95B02" w:rsidRDefault="00F73FA6" w:rsidP="00D40B7A">
            <w:pPr>
              <w:pStyle w:val="TAH"/>
              <w:rPr>
                <w:rFonts w:eastAsia="Yu Mincho"/>
              </w:rPr>
            </w:pPr>
            <w:r w:rsidRPr="00F95B02">
              <w:rPr>
                <w:rFonts w:eastAsia="Yu Mincho"/>
              </w:rPr>
              <w:t xml:space="preserve">NR </w:t>
            </w:r>
            <w:r w:rsidRPr="00F95B02">
              <w:rPr>
                <w:rFonts w:eastAsia="Yu Mincho"/>
                <w:i/>
              </w:rPr>
              <w:t>operating band</w:t>
            </w:r>
          </w:p>
        </w:tc>
        <w:tc>
          <w:tcPr>
            <w:tcW w:w="1687" w:type="dxa"/>
            <w:tcBorders>
              <w:top w:val="single" w:sz="4" w:space="0" w:color="auto"/>
              <w:left w:val="single" w:sz="4" w:space="0" w:color="auto"/>
              <w:bottom w:val="single" w:sz="4" w:space="0" w:color="auto"/>
              <w:right w:val="single" w:sz="4" w:space="0" w:color="auto"/>
            </w:tcBorders>
            <w:hideMark/>
          </w:tcPr>
          <w:p w:rsidR="00F73FA6" w:rsidRPr="00F95B02" w:rsidRDefault="00F73FA6" w:rsidP="00D40B7A">
            <w:pPr>
              <w:pStyle w:val="TAH"/>
              <w:rPr>
                <w:rFonts w:eastAsia="Yu Mincho"/>
                <w:lang w:eastAsia="ja-JP"/>
              </w:rPr>
            </w:pPr>
            <w:r w:rsidRPr="00F95B02">
              <w:rPr>
                <w:rFonts w:eastAsia="Yu Mincho"/>
              </w:rPr>
              <w:t xml:space="preserve">SS Block </w:t>
            </w:r>
            <w:proofErr w:type="spellStart"/>
            <w:r w:rsidRPr="00F95B02">
              <w:rPr>
                <w:rFonts w:eastAsia="Yu Mincho"/>
              </w:rPr>
              <w:t>SCS</w:t>
            </w:r>
            <w:proofErr w:type="spellEnd"/>
          </w:p>
        </w:tc>
        <w:tc>
          <w:tcPr>
            <w:tcW w:w="1984" w:type="dxa"/>
            <w:tcBorders>
              <w:top w:val="single" w:sz="4" w:space="0" w:color="auto"/>
              <w:left w:val="single" w:sz="4" w:space="0" w:color="auto"/>
              <w:bottom w:val="single" w:sz="4" w:space="0" w:color="auto"/>
              <w:right w:val="single" w:sz="4" w:space="0" w:color="auto"/>
            </w:tcBorders>
          </w:tcPr>
          <w:p w:rsidR="00F73FA6" w:rsidRPr="00F95B02" w:rsidRDefault="00F73FA6" w:rsidP="00D40B7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3528" w:type="dxa"/>
            <w:tcBorders>
              <w:top w:val="single" w:sz="4" w:space="0" w:color="auto"/>
              <w:left w:val="single" w:sz="4" w:space="0" w:color="auto"/>
              <w:bottom w:val="single" w:sz="4" w:space="0" w:color="auto"/>
              <w:right w:val="single" w:sz="4" w:space="0" w:color="auto"/>
            </w:tcBorders>
            <w:hideMark/>
          </w:tcPr>
          <w:p w:rsidR="00F73FA6" w:rsidRPr="00F95B02" w:rsidRDefault="00F73FA6" w:rsidP="00D40B7A">
            <w:pPr>
              <w:pStyle w:val="TAH"/>
              <w:rPr>
                <w:rFonts w:eastAsia="Yu Mincho"/>
                <w:vertAlign w:val="subscript"/>
              </w:rPr>
            </w:pPr>
            <w:r w:rsidRPr="00F95B02">
              <w:rPr>
                <w:rFonts w:eastAsia="Yu Mincho"/>
              </w:rPr>
              <w:t xml:space="preserve">Range of </w:t>
            </w:r>
            <w:proofErr w:type="spellStart"/>
            <w:r w:rsidRPr="00F95B02">
              <w:rPr>
                <w:rFonts w:eastAsia="Yu Mincho"/>
              </w:rPr>
              <w:t>GSCN</w:t>
            </w:r>
            <w:proofErr w:type="spellEnd"/>
          </w:p>
          <w:p w:rsidR="00F73FA6" w:rsidRPr="00F95B02" w:rsidRDefault="00F73FA6" w:rsidP="00D40B7A">
            <w:pPr>
              <w:pStyle w:val="TAH"/>
              <w:rPr>
                <w:rFonts w:eastAsia="Yu Mincho"/>
              </w:rPr>
            </w:pPr>
            <w:r w:rsidRPr="00F95B02">
              <w:rPr>
                <w:rFonts w:eastAsia="Yu Mincho"/>
              </w:rPr>
              <w:t>(First – &lt;Step size&gt; – Last)</w:t>
            </w:r>
          </w:p>
        </w:tc>
      </w:tr>
      <w:tr w:rsidR="00F73FA6" w:rsidRPr="00F95B02" w:rsidTr="00D40B7A">
        <w:trPr>
          <w:cantSplit/>
          <w:jc w:val="center"/>
        </w:trPr>
        <w:tc>
          <w:tcPr>
            <w:tcW w:w="1843" w:type="dxa"/>
            <w:vMerge w:val="restart"/>
            <w:tcBorders>
              <w:top w:val="single" w:sz="4" w:space="0" w:color="auto"/>
              <w:left w:val="single" w:sz="4" w:space="0" w:color="auto"/>
              <w:right w:val="single" w:sz="4" w:space="0" w:color="auto"/>
            </w:tcBorders>
            <w:vAlign w:val="center"/>
            <w:hideMark/>
          </w:tcPr>
          <w:p w:rsidR="00F73FA6" w:rsidRPr="00F95B02" w:rsidRDefault="00F73FA6" w:rsidP="00DE0FC1">
            <w:pPr>
              <w:pStyle w:val="TAC"/>
              <w:rPr>
                <w:rFonts w:eastAsia="Yu Mincho"/>
                <w:lang w:eastAsia="zh-CN"/>
              </w:rPr>
            </w:pPr>
            <w:r>
              <w:rPr>
                <w:rFonts w:hint="eastAsia"/>
                <w:lang w:eastAsia="zh-CN"/>
              </w:rPr>
              <w:t>n26</w:t>
            </w:r>
            <w:r w:rsidR="00DE0FC1">
              <w:rPr>
                <w:rFonts w:hint="eastAsia"/>
                <w:lang w:eastAsia="zh-CN"/>
              </w:rPr>
              <w:t>3</w:t>
            </w:r>
          </w:p>
        </w:tc>
        <w:tc>
          <w:tcPr>
            <w:tcW w:w="1687" w:type="dxa"/>
            <w:tcBorders>
              <w:top w:val="single" w:sz="4" w:space="0" w:color="auto"/>
              <w:left w:val="single" w:sz="4" w:space="0" w:color="auto"/>
              <w:bottom w:val="single" w:sz="4" w:space="0" w:color="auto"/>
              <w:right w:val="single" w:sz="4" w:space="0" w:color="auto"/>
            </w:tcBorders>
            <w:hideMark/>
          </w:tcPr>
          <w:p w:rsidR="00F73FA6" w:rsidRPr="00F95B02" w:rsidRDefault="00F73FA6" w:rsidP="00D40B7A">
            <w:pPr>
              <w:pStyle w:val="TAC"/>
              <w:rPr>
                <w:lang w:val="en-US" w:eastAsia="ja-JP"/>
              </w:rPr>
            </w:pPr>
            <w:r>
              <w:rPr>
                <w:rFonts w:hint="eastAsia"/>
                <w:lang w:eastAsia="zh-CN"/>
              </w:rPr>
              <w:t>120</w:t>
            </w:r>
            <w:r w:rsidRPr="00F95B02">
              <w:t xml:space="preserve"> kHz</w:t>
            </w:r>
          </w:p>
        </w:tc>
        <w:tc>
          <w:tcPr>
            <w:tcW w:w="1984" w:type="dxa"/>
            <w:tcBorders>
              <w:top w:val="single" w:sz="4" w:space="0" w:color="auto"/>
              <w:left w:val="single" w:sz="4" w:space="0" w:color="auto"/>
              <w:bottom w:val="single" w:sz="4" w:space="0" w:color="auto"/>
              <w:right w:val="single" w:sz="4" w:space="0" w:color="auto"/>
            </w:tcBorders>
          </w:tcPr>
          <w:p w:rsidR="00F73FA6" w:rsidRPr="00F95B02" w:rsidRDefault="00F73FA6" w:rsidP="00D40B7A">
            <w:pPr>
              <w:pStyle w:val="TAC"/>
            </w:pPr>
            <w:r w:rsidRPr="00F95B02">
              <w:rPr>
                <w:lang w:val="en-US" w:eastAsia="zh-CN"/>
              </w:rPr>
              <w:t xml:space="preserve">Case </w:t>
            </w:r>
            <w:r>
              <w:rPr>
                <w:rFonts w:hint="eastAsia"/>
                <w:lang w:val="en-US" w:eastAsia="zh-CN"/>
              </w:rPr>
              <w:t>E</w:t>
            </w:r>
          </w:p>
        </w:tc>
        <w:tc>
          <w:tcPr>
            <w:tcW w:w="3528" w:type="dxa"/>
            <w:tcBorders>
              <w:top w:val="single" w:sz="4" w:space="0" w:color="auto"/>
              <w:left w:val="single" w:sz="4" w:space="0" w:color="auto"/>
              <w:bottom w:val="single" w:sz="4" w:space="0" w:color="auto"/>
              <w:right w:val="single" w:sz="4" w:space="0" w:color="auto"/>
            </w:tcBorders>
            <w:hideMark/>
          </w:tcPr>
          <w:p w:rsidR="00F73FA6" w:rsidRDefault="00F73FA6" w:rsidP="00D40B7A">
            <w:pPr>
              <w:spacing w:before="0" w:after="120"/>
              <w:jc w:val="left"/>
              <w:rPr>
                <w:rFonts w:eastAsiaTheme="minorEastAsia"/>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24153 -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spellStart"/>
            <w:proofErr w:type="gramEnd"/>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)&gt; - 24958, M = {1: 138}.</w:t>
            </w:r>
          </w:p>
          <w:p w:rsidR="00F73FA6" w:rsidRDefault="00F73FA6" w:rsidP="00D40B7A">
            <w:pPr>
              <w:spacing w:before="0" w:after="120"/>
              <w:jc w:val="left"/>
              <w:rPr>
                <w:color w:val="000000" w:themeColor="text1"/>
                <w:sz w:val="20"/>
                <w:lang w:val="en-US"/>
              </w:rPr>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4 for </w:t>
            </w:r>
            <w:proofErr w:type="spellStart"/>
            <w:r>
              <w:rPr>
                <w:rFonts w:hint="eastAsia"/>
                <w:color w:val="000000" w:themeColor="text1"/>
                <w:sz w:val="20"/>
                <w:lang w:val="en-US"/>
              </w:rPr>
              <w:t>i</w:t>
            </w:r>
            <w:proofErr w:type="spellEnd"/>
            <w:r>
              <w:rPr>
                <w:rFonts w:hint="eastAsia"/>
                <w:color w:val="000000" w:themeColor="text1"/>
                <w:sz w:val="20"/>
                <w:lang w:val="en-US"/>
              </w:rPr>
              <w:t>= 8, 24, 40, 56, 64, 72, 80, 96, 104, 120, 128, 136;</w:t>
            </w:r>
          </w:p>
          <w:p w:rsidR="00F73FA6" w:rsidRPr="00F95B02" w:rsidRDefault="00F73FA6" w:rsidP="00D40B7A">
            <w:pPr>
              <w:spacing w:before="0" w:after="120"/>
              <w:jc w:val="left"/>
              <w:rPr>
                <w:rFonts w:eastAsia="Yu Mincho"/>
              </w:rPr>
            </w:pPr>
            <w:proofErr w:type="gramStart"/>
            <w:r>
              <w:rPr>
                <w:rFonts w:hint="eastAsia"/>
                <w:color w:val="000000" w:themeColor="text1"/>
                <w:sz w:val="20"/>
                <w:lang w:val="en-US"/>
              </w:rPr>
              <w:t>step</w:t>
            </w:r>
            <w:proofErr w:type="gramEnd"/>
            <w:r>
              <w:rPr>
                <w:rFonts w:hint="eastAsia"/>
                <w:color w:val="000000" w:themeColor="text1"/>
                <w:sz w:val="20"/>
                <w:lang w:val="en-US"/>
              </w:rPr>
              <w:t xml:space="preserve"> size = 5 for </w:t>
            </w:r>
            <w:proofErr w:type="spellStart"/>
            <w:r>
              <w:rPr>
                <w:rFonts w:hint="eastAsia"/>
                <w:color w:val="000000" w:themeColor="text1"/>
                <w:sz w:val="20"/>
                <w:lang w:val="en-US"/>
              </w:rPr>
              <w:t>i</w:t>
            </w:r>
            <w:proofErr w:type="spellEnd"/>
            <w:r>
              <w:rPr>
                <w:rFonts w:hint="eastAsia"/>
                <w:color w:val="000000" w:themeColor="text1"/>
                <w:sz w:val="20"/>
                <w:lang w:val="en-US"/>
              </w:rPr>
              <w:t xml:space="preserve"> = 16, 32, 48, 88, 112; </w:t>
            </w:r>
            <w:proofErr w:type="spellStart"/>
            <w:r>
              <w:rPr>
                <w:rFonts w:hint="eastAsia"/>
                <w:color w:val="000000" w:themeColor="text1"/>
                <w:sz w:val="20"/>
                <w:lang w:val="en-US"/>
              </w:rPr>
              <w:t>step_size</w:t>
            </w:r>
            <w:proofErr w:type="spellEnd"/>
            <w:r>
              <w:rPr>
                <w:rFonts w:hint="eastAsia"/>
                <w:color w:val="000000" w:themeColor="text1"/>
                <w:sz w:val="20"/>
                <w:lang w:val="en-US"/>
              </w:rPr>
              <w:t xml:space="preserve"> =6 for </w:t>
            </w:r>
            <w:proofErr w:type="spellStart"/>
            <w:r>
              <w:rPr>
                <w:color w:val="000000" w:themeColor="text1"/>
                <w:sz w:val="20"/>
                <w:lang w:val="en-US"/>
              </w:rPr>
              <w:t>i</w:t>
            </w:r>
            <w:proofErr w:type="spellEnd"/>
            <w:r>
              <w:rPr>
                <w:color w:val="000000" w:themeColor="text1"/>
                <w:sz w:val="20"/>
                <w:lang w:val="en-US"/>
              </w:rPr>
              <w:t xml:space="preserve"> = others.</w:t>
            </w:r>
          </w:p>
        </w:tc>
      </w:tr>
      <w:tr w:rsidR="00F73FA6" w:rsidRPr="00F95B02" w:rsidTr="00D40B7A">
        <w:trPr>
          <w:cantSplit/>
          <w:trHeight w:val="664"/>
          <w:jc w:val="center"/>
        </w:trPr>
        <w:tc>
          <w:tcPr>
            <w:tcW w:w="1843" w:type="dxa"/>
            <w:vMerge/>
            <w:tcBorders>
              <w:left w:val="single" w:sz="4" w:space="0" w:color="auto"/>
              <w:right w:val="single" w:sz="4" w:space="0" w:color="auto"/>
            </w:tcBorders>
            <w:vAlign w:val="center"/>
          </w:tcPr>
          <w:p w:rsidR="00F73FA6" w:rsidRPr="00F95B02" w:rsidRDefault="00F73FA6" w:rsidP="00D40B7A">
            <w:pPr>
              <w:pStyle w:val="TAC"/>
            </w:pPr>
          </w:p>
        </w:tc>
        <w:tc>
          <w:tcPr>
            <w:tcW w:w="1687" w:type="dxa"/>
            <w:tcBorders>
              <w:top w:val="single" w:sz="4" w:space="0" w:color="auto"/>
              <w:left w:val="single" w:sz="4" w:space="0" w:color="auto"/>
              <w:bottom w:val="single" w:sz="4" w:space="0" w:color="auto"/>
              <w:right w:val="single" w:sz="4" w:space="0" w:color="auto"/>
            </w:tcBorders>
          </w:tcPr>
          <w:p w:rsidR="00F73FA6" w:rsidRDefault="00F73FA6" w:rsidP="00D40B7A">
            <w:pPr>
              <w:pStyle w:val="TAC"/>
              <w:rPr>
                <w:lang w:eastAsia="zh-CN"/>
              </w:rPr>
            </w:pPr>
            <w:r>
              <w:rPr>
                <w:rFonts w:hint="eastAsia"/>
                <w:lang w:eastAsia="zh-CN"/>
              </w:rPr>
              <w:t>480 kHz</w:t>
            </w:r>
          </w:p>
        </w:tc>
        <w:tc>
          <w:tcPr>
            <w:tcW w:w="1984" w:type="dxa"/>
            <w:tcBorders>
              <w:top w:val="single" w:sz="4" w:space="0" w:color="auto"/>
              <w:left w:val="single" w:sz="4" w:space="0" w:color="auto"/>
              <w:bottom w:val="single" w:sz="4" w:space="0" w:color="auto"/>
              <w:right w:val="single" w:sz="4" w:space="0" w:color="auto"/>
            </w:tcBorders>
          </w:tcPr>
          <w:p w:rsidR="00F73FA6" w:rsidRPr="00F95B02" w:rsidRDefault="00F73FA6" w:rsidP="00D40B7A">
            <w:pPr>
              <w:pStyle w:val="TAC"/>
              <w:rPr>
                <w:lang w:val="en-US" w:eastAsia="zh-CN"/>
              </w:rPr>
            </w:pPr>
            <w:r>
              <w:rPr>
                <w:rFonts w:hint="eastAsia"/>
                <w:lang w:val="en-US" w:eastAsia="zh-CN"/>
              </w:rPr>
              <w:t>Case F</w:t>
            </w:r>
          </w:p>
        </w:tc>
        <w:tc>
          <w:tcPr>
            <w:tcW w:w="3528" w:type="dxa"/>
            <w:vMerge w:val="restart"/>
            <w:tcBorders>
              <w:top w:val="single" w:sz="4" w:space="0" w:color="auto"/>
              <w:left w:val="single" w:sz="4" w:space="0" w:color="auto"/>
              <w:right w:val="single" w:sz="4" w:space="0" w:color="auto"/>
            </w:tcBorders>
          </w:tcPr>
          <w:p w:rsidR="00F73FA6" w:rsidRDefault="00F73FA6" w:rsidP="00D40B7A">
            <w:pPr>
              <w:spacing w:before="0" w:after="120"/>
              <w:jc w:val="left"/>
              <w:rPr>
                <w:rFonts w:eastAsiaTheme="minorEastAsia"/>
                <w:color w:val="000000" w:themeColor="text1"/>
                <w:sz w:val="20"/>
                <w:lang w:val="en-US"/>
              </w:rPr>
            </w:pPr>
            <w:proofErr w:type="spellStart"/>
            <w:r>
              <w:rPr>
                <w:rFonts w:eastAsiaTheme="minorEastAsia" w:hint="eastAsia"/>
                <w:color w:val="000000" w:themeColor="text1"/>
                <w:sz w:val="20"/>
                <w:lang w:val="en-US"/>
              </w:rPr>
              <w:t>GSCN</w:t>
            </w:r>
            <w:proofErr w:type="spellEnd"/>
            <w:r>
              <w:rPr>
                <w:rFonts w:eastAsiaTheme="minorEastAsia" w:hint="eastAsia"/>
                <w:color w:val="000000" w:themeColor="text1"/>
                <w:sz w:val="20"/>
                <w:lang w:val="en-US"/>
              </w:rPr>
              <w:t xml:space="preserve"> = 24165 - &lt;</w:t>
            </w:r>
            <w:proofErr w:type="spellStart"/>
            <w:r>
              <w:rPr>
                <w:rFonts w:eastAsiaTheme="minorEastAsia" w:hint="eastAsia"/>
                <w:color w:val="000000" w:themeColor="text1"/>
                <w:sz w:val="20"/>
                <w:lang w:val="en-US"/>
              </w:rPr>
              <w:t>step_</w:t>
            </w:r>
            <w:proofErr w:type="gramStart"/>
            <w:r>
              <w:rPr>
                <w:rFonts w:eastAsiaTheme="minorEastAsia" w:hint="eastAsia"/>
                <w:color w:val="000000" w:themeColor="text1"/>
                <w:sz w:val="20"/>
                <w:lang w:val="en-US"/>
              </w:rPr>
              <w:t>size</w:t>
            </w:r>
            <w:proofErr w:type="spellEnd"/>
            <w:r>
              <w:rPr>
                <w:rFonts w:eastAsiaTheme="minorEastAsia" w:hint="eastAsia"/>
                <w:color w:val="000000" w:themeColor="text1"/>
                <w:sz w:val="20"/>
                <w:lang w:val="en-US"/>
              </w:rPr>
              <w:t>(</w:t>
            </w:r>
            <w:proofErr w:type="spellStart"/>
            <w:proofErr w:type="gramEnd"/>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 xml:space="preserve">)&gt; - 24947, </w:t>
            </w:r>
            <w:proofErr w:type="spellStart"/>
            <w:r>
              <w:rPr>
                <w:rFonts w:eastAsiaTheme="minorEastAsia" w:hint="eastAsia"/>
                <w:color w:val="000000" w:themeColor="text1"/>
                <w:sz w:val="20"/>
                <w:lang w:val="en-US"/>
              </w:rPr>
              <w:t>i</w:t>
            </w:r>
            <w:proofErr w:type="spellEnd"/>
            <w:r>
              <w:rPr>
                <w:rFonts w:eastAsiaTheme="minorEastAsia" w:hint="eastAsia"/>
                <w:color w:val="000000" w:themeColor="text1"/>
                <w:sz w:val="20"/>
                <w:lang w:val="en-US"/>
              </w:rPr>
              <w:t xml:space="preserve"> = {1: 67}.</w:t>
            </w:r>
          </w:p>
          <w:p w:rsidR="00F73FA6" w:rsidRDefault="00F73FA6" w:rsidP="00D40B7A">
            <w:pPr>
              <w:spacing w:before="0" w:after="120"/>
              <w:jc w:val="left"/>
              <w:rPr>
                <w:color w:val="000000" w:themeColor="text1"/>
                <w:sz w:val="20"/>
                <w:lang w:val="en-US"/>
              </w:rPr>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11 for mod(</w:t>
            </w:r>
            <w:r>
              <w:rPr>
                <w:color w:val="000000" w:themeColor="text1"/>
                <w:sz w:val="20"/>
                <w:lang w:val="en-US"/>
              </w:rPr>
              <w:t>i,2)=</w:t>
            </w:r>
            <w:r>
              <w:rPr>
                <w:rFonts w:hint="eastAsia"/>
                <w:color w:val="000000" w:themeColor="text1"/>
                <w:sz w:val="20"/>
                <w:lang w:val="en-US"/>
              </w:rPr>
              <w:t>1;</w:t>
            </w:r>
          </w:p>
          <w:p w:rsidR="00F73FA6" w:rsidRPr="00F95B02" w:rsidRDefault="00F73FA6" w:rsidP="00BF6973">
            <w:pPr>
              <w:spacing w:before="0" w:after="120"/>
              <w:jc w:val="left"/>
            </w:pPr>
            <w:proofErr w:type="spellStart"/>
            <w:r>
              <w:rPr>
                <w:rFonts w:eastAsiaTheme="minorEastAsia" w:hint="eastAsia"/>
                <w:color w:val="000000" w:themeColor="text1"/>
                <w:sz w:val="20"/>
                <w:lang w:val="en-US"/>
              </w:rPr>
              <w:t>s</w:t>
            </w:r>
            <w:r>
              <w:rPr>
                <w:rFonts w:hint="eastAsia"/>
                <w:color w:val="000000" w:themeColor="text1"/>
                <w:sz w:val="20"/>
                <w:lang w:val="en-US"/>
              </w:rPr>
              <w:t>tep_size</w:t>
            </w:r>
            <w:proofErr w:type="spellEnd"/>
            <w:r>
              <w:rPr>
                <w:rFonts w:hint="eastAsia"/>
                <w:color w:val="000000" w:themeColor="text1"/>
                <w:sz w:val="20"/>
                <w:lang w:val="en-US"/>
              </w:rPr>
              <w:t xml:space="preserve"> = 12 for mod(</w:t>
            </w:r>
            <w:r>
              <w:rPr>
                <w:color w:val="000000" w:themeColor="text1"/>
                <w:sz w:val="20"/>
                <w:lang w:val="en-US"/>
              </w:rPr>
              <w:t>i,2)=</w:t>
            </w:r>
            <w:r w:rsidR="00BF6973">
              <w:rPr>
                <w:rFonts w:hint="eastAsia"/>
                <w:color w:val="000000" w:themeColor="text1"/>
                <w:sz w:val="20"/>
                <w:lang w:val="en-US"/>
              </w:rPr>
              <w:t>0</w:t>
            </w:r>
            <w:r>
              <w:rPr>
                <w:rFonts w:hint="eastAsia"/>
                <w:color w:val="000000" w:themeColor="text1"/>
                <w:sz w:val="20"/>
                <w:lang w:val="en-US"/>
              </w:rPr>
              <w:t>.</w:t>
            </w:r>
          </w:p>
        </w:tc>
      </w:tr>
      <w:tr w:rsidR="00F73FA6" w:rsidRPr="00F95B02" w:rsidTr="00D40B7A">
        <w:trPr>
          <w:cantSplit/>
          <w:jc w:val="center"/>
        </w:trPr>
        <w:tc>
          <w:tcPr>
            <w:tcW w:w="1843" w:type="dxa"/>
            <w:vMerge/>
            <w:tcBorders>
              <w:left w:val="single" w:sz="4" w:space="0" w:color="auto"/>
              <w:bottom w:val="single" w:sz="4" w:space="0" w:color="auto"/>
              <w:right w:val="single" w:sz="4" w:space="0" w:color="auto"/>
            </w:tcBorders>
            <w:vAlign w:val="center"/>
          </w:tcPr>
          <w:p w:rsidR="00F73FA6" w:rsidRPr="00F95B02" w:rsidRDefault="00F73FA6" w:rsidP="00D40B7A">
            <w:pPr>
              <w:pStyle w:val="TAC"/>
            </w:pPr>
          </w:p>
        </w:tc>
        <w:tc>
          <w:tcPr>
            <w:tcW w:w="1687" w:type="dxa"/>
            <w:tcBorders>
              <w:top w:val="single" w:sz="4" w:space="0" w:color="auto"/>
              <w:left w:val="single" w:sz="4" w:space="0" w:color="auto"/>
              <w:bottom w:val="single" w:sz="4" w:space="0" w:color="auto"/>
              <w:right w:val="single" w:sz="4" w:space="0" w:color="auto"/>
            </w:tcBorders>
          </w:tcPr>
          <w:p w:rsidR="00F73FA6" w:rsidRDefault="00F73FA6" w:rsidP="00D40B7A">
            <w:pPr>
              <w:pStyle w:val="TAC"/>
              <w:rPr>
                <w:lang w:eastAsia="zh-CN"/>
              </w:rPr>
            </w:pPr>
            <w:r>
              <w:rPr>
                <w:rFonts w:hint="eastAsia"/>
                <w:lang w:eastAsia="zh-CN"/>
              </w:rPr>
              <w:t>960 kHz</w:t>
            </w:r>
          </w:p>
        </w:tc>
        <w:tc>
          <w:tcPr>
            <w:tcW w:w="1984" w:type="dxa"/>
            <w:tcBorders>
              <w:top w:val="single" w:sz="4" w:space="0" w:color="auto"/>
              <w:left w:val="single" w:sz="4" w:space="0" w:color="auto"/>
              <w:bottom w:val="single" w:sz="4" w:space="0" w:color="auto"/>
              <w:right w:val="single" w:sz="4" w:space="0" w:color="auto"/>
            </w:tcBorders>
          </w:tcPr>
          <w:p w:rsidR="00F73FA6" w:rsidRPr="00F95B02" w:rsidRDefault="00F73FA6" w:rsidP="00D40B7A">
            <w:pPr>
              <w:pStyle w:val="TAC"/>
              <w:rPr>
                <w:lang w:val="en-US" w:eastAsia="zh-CN"/>
              </w:rPr>
            </w:pPr>
            <w:r>
              <w:rPr>
                <w:rFonts w:hint="eastAsia"/>
                <w:lang w:val="en-US" w:eastAsia="zh-CN"/>
              </w:rPr>
              <w:t>Case G</w:t>
            </w:r>
          </w:p>
        </w:tc>
        <w:tc>
          <w:tcPr>
            <w:tcW w:w="3528" w:type="dxa"/>
            <w:vMerge/>
            <w:tcBorders>
              <w:left w:val="single" w:sz="4" w:space="0" w:color="auto"/>
              <w:bottom w:val="single" w:sz="4" w:space="0" w:color="auto"/>
              <w:right w:val="single" w:sz="4" w:space="0" w:color="auto"/>
            </w:tcBorders>
          </w:tcPr>
          <w:p w:rsidR="00F73FA6" w:rsidRPr="00F95B02" w:rsidRDefault="00F73FA6" w:rsidP="00D40B7A">
            <w:pPr>
              <w:pStyle w:val="TAC"/>
            </w:pPr>
          </w:p>
        </w:tc>
      </w:tr>
    </w:tbl>
    <w:p w:rsidR="00F73FA6" w:rsidRPr="00F73FA6" w:rsidRDefault="00F73FA6" w:rsidP="00943DC4">
      <w:pPr>
        <w:spacing w:before="0" w:after="120"/>
        <w:jc w:val="left"/>
        <w:rPr>
          <w:b/>
          <w:color w:val="000000" w:themeColor="text1"/>
          <w:sz w:val="20"/>
        </w:rPr>
      </w:pP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2E123B" w:rsidRPr="00613941" w:rsidRDefault="00752CE0" w:rsidP="00613941">
      <w:pPr>
        <w:tabs>
          <w:tab w:val="left" w:pos="2160"/>
        </w:tabs>
        <w:rPr>
          <w:color w:val="000000" w:themeColor="text1"/>
          <w:sz w:val="20"/>
          <w:lang w:val="en-US"/>
        </w:rPr>
      </w:pPr>
      <w:r>
        <w:rPr>
          <w:rFonts w:hint="eastAsia"/>
          <w:color w:val="000000" w:themeColor="text1"/>
          <w:sz w:val="20"/>
          <w:lang w:val="en-US"/>
        </w:rPr>
        <w:t>[</w:t>
      </w:r>
      <w:r w:rsidR="00A01E93">
        <w:rPr>
          <w:rFonts w:hint="eastAsia"/>
          <w:color w:val="000000" w:themeColor="text1"/>
          <w:sz w:val="20"/>
          <w:lang w:val="en-US"/>
        </w:rPr>
        <w:t>1</w:t>
      </w:r>
      <w:r>
        <w:rPr>
          <w:rFonts w:hint="eastAsia"/>
          <w:color w:val="000000" w:themeColor="text1"/>
          <w:sz w:val="20"/>
          <w:lang w:val="en-US"/>
        </w:rPr>
        <w:t xml:space="preserve">] </w:t>
      </w:r>
      <w:r w:rsidR="00BC1C0E" w:rsidRPr="00613941">
        <w:rPr>
          <w:color w:val="000000" w:themeColor="text1"/>
          <w:sz w:val="20"/>
          <w:lang w:val="en-US"/>
        </w:rPr>
        <w:t>R4-2120061</w:t>
      </w:r>
      <w:r w:rsidR="00613941">
        <w:rPr>
          <w:rFonts w:hint="eastAsia"/>
          <w:color w:val="000000" w:themeColor="text1"/>
          <w:sz w:val="20"/>
          <w:lang w:val="en-US"/>
        </w:rPr>
        <w:t xml:space="preserve">, </w:t>
      </w:r>
      <w:r w:rsidR="00613941">
        <w:rPr>
          <w:color w:val="000000" w:themeColor="text1"/>
          <w:sz w:val="20"/>
          <w:lang w:val="en-US"/>
        </w:rPr>
        <w:t>“</w:t>
      </w:r>
      <w:proofErr w:type="spellStart"/>
      <w:r w:rsidR="00BC1C0E" w:rsidRPr="00613941">
        <w:rPr>
          <w:color w:val="000000" w:themeColor="text1"/>
          <w:sz w:val="20"/>
          <w:lang w:val="en-US"/>
        </w:rPr>
        <w:t>WF</w:t>
      </w:r>
      <w:proofErr w:type="spellEnd"/>
      <w:r w:rsidR="00BC1C0E" w:rsidRPr="00613941">
        <w:rPr>
          <w:color w:val="000000" w:themeColor="text1"/>
          <w:sz w:val="20"/>
          <w:lang w:val="en-US"/>
        </w:rPr>
        <w:t xml:space="preserve"> on NR extension to 71 GHz (Part 1) - System Parameters</w:t>
      </w:r>
      <w:r w:rsidR="00613941">
        <w:rPr>
          <w:color w:val="000000" w:themeColor="text1"/>
          <w:sz w:val="20"/>
          <w:lang w:val="en-US"/>
        </w:rPr>
        <w:t>”</w:t>
      </w:r>
      <w:r w:rsidR="00613941">
        <w:rPr>
          <w:rFonts w:hint="eastAsia"/>
          <w:color w:val="000000" w:themeColor="text1"/>
          <w:sz w:val="20"/>
          <w:lang w:val="en-US"/>
        </w:rPr>
        <w:t>, Intel</w:t>
      </w:r>
    </w:p>
    <w:p w:rsidR="00613941" w:rsidRDefault="00613941" w:rsidP="00613941">
      <w:pPr>
        <w:tabs>
          <w:tab w:val="left" w:pos="2160"/>
        </w:tabs>
        <w:rPr>
          <w:color w:val="000000" w:themeColor="text1"/>
          <w:sz w:val="20"/>
          <w:lang w:val="en-US"/>
        </w:rPr>
      </w:pPr>
      <w:r>
        <w:rPr>
          <w:rFonts w:hint="eastAsia"/>
          <w:color w:val="000000" w:themeColor="text1"/>
          <w:sz w:val="20"/>
          <w:lang w:val="en-US"/>
        </w:rPr>
        <w:t xml:space="preserve">[2] </w:t>
      </w:r>
      <w:r w:rsidRPr="00613941">
        <w:rPr>
          <w:color w:val="000000" w:themeColor="text1"/>
          <w:sz w:val="20"/>
          <w:lang w:val="en-US"/>
        </w:rPr>
        <w:t>R4-2119829</w:t>
      </w:r>
      <w:r>
        <w:rPr>
          <w:rFonts w:hint="eastAsia"/>
          <w:color w:val="000000" w:themeColor="text1"/>
          <w:sz w:val="20"/>
          <w:lang w:val="en-US"/>
        </w:rPr>
        <w:t>,</w:t>
      </w:r>
      <w:r w:rsidRPr="00613941">
        <w:rPr>
          <w:rFonts w:hint="eastAsia"/>
          <w:color w:val="000000" w:themeColor="text1"/>
          <w:sz w:val="20"/>
          <w:lang w:val="en-US"/>
        </w:rPr>
        <w:t xml:space="preserve"> </w:t>
      </w:r>
      <w:r>
        <w:rPr>
          <w:color w:val="000000" w:themeColor="text1"/>
          <w:sz w:val="20"/>
          <w:lang w:val="en-US"/>
        </w:rPr>
        <w:t>“</w:t>
      </w:r>
      <w:r w:rsidRPr="00613941">
        <w:rPr>
          <w:color w:val="000000" w:themeColor="text1"/>
          <w:sz w:val="20"/>
          <w:lang w:val="en-US"/>
        </w:rPr>
        <w:t>Views on FR2-2 channelization</w:t>
      </w:r>
      <w:r>
        <w:rPr>
          <w:color w:val="000000" w:themeColor="text1"/>
          <w:sz w:val="20"/>
          <w:lang w:val="en-US"/>
        </w:rPr>
        <w:t>”</w:t>
      </w:r>
      <w:r>
        <w:rPr>
          <w:rFonts w:hint="eastAsia"/>
          <w:color w:val="000000" w:themeColor="text1"/>
          <w:sz w:val="20"/>
          <w:lang w:val="en-US"/>
        </w:rPr>
        <w:t>, Intel</w:t>
      </w:r>
      <w:bookmarkStart w:id="2" w:name="_GoBack"/>
      <w:bookmarkEnd w:id="2"/>
    </w:p>
    <w:sectPr w:rsidR="00613941" w:rsidSect="00FE6E10">
      <w:headerReference w:type="even" r:id="rId12"/>
      <w:footerReference w:type="default" r:id="rId1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7F0" w:rsidRDefault="00D157F0" w:rsidP="0095591C">
      <w:pPr>
        <w:spacing w:after="60"/>
        <w:ind w:left="210"/>
      </w:pPr>
      <w:r>
        <w:separator/>
      </w:r>
    </w:p>
  </w:endnote>
  <w:endnote w:type="continuationSeparator" w:id="0">
    <w:p w:rsidR="00D157F0" w:rsidRDefault="00D157F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80535">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7F0" w:rsidRDefault="00D157F0" w:rsidP="0095591C">
      <w:pPr>
        <w:spacing w:after="60"/>
        <w:ind w:left="210"/>
      </w:pPr>
      <w:r>
        <w:separator/>
      </w:r>
    </w:p>
  </w:footnote>
  <w:footnote w:type="continuationSeparator" w:id="0">
    <w:p w:rsidR="00D157F0" w:rsidRDefault="00D157F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178" w:rsidRDefault="006F017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D22236"/>
    <w:multiLevelType w:val="hybridMultilevel"/>
    <w:tmpl w:val="677688D4"/>
    <w:lvl w:ilvl="0" w:tplc="A086CAAC">
      <w:start w:val="1"/>
      <w:numFmt w:val="bullet"/>
      <w:lvlText w:val="•"/>
      <w:lvlJc w:val="left"/>
      <w:pPr>
        <w:tabs>
          <w:tab w:val="num" w:pos="720"/>
        </w:tabs>
        <w:ind w:left="720" w:hanging="360"/>
      </w:pPr>
      <w:rPr>
        <w:rFonts w:ascii="Arial" w:hAnsi="Arial" w:hint="default"/>
      </w:rPr>
    </w:lvl>
    <w:lvl w:ilvl="1" w:tplc="C3DC4F4A">
      <w:start w:val="1"/>
      <w:numFmt w:val="bullet"/>
      <w:lvlText w:val="•"/>
      <w:lvlJc w:val="left"/>
      <w:pPr>
        <w:tabs>
          <w:tab w:val="num" w:pos="1440"/>
        </w:tabs>
        <w:ind w:left="1440" w:hanging="360"/>
      </w:pPr>
      <w:rPr>
        <w:rFonts w:ascii="Arial" w:hAnsi="Arial" w:hint="default"/>
      </w:rPr>
    </w:lvl>
    <w:lvl w:ilvl="2" w:tplc="4BEC1384" w:tentative="1">
      <w:start w:val="1"/>
      <w:numFmt w:val="bullet"/>
      <w:lvlText w:val="•"/>
      <w:lvlJc w:val="left"/>
      <w:pPr>
        <w:tabs>
          <w:tab w:val="num" w:pos="2160"/>
        </w:tabs>
        <w:ind w:left="2160" w:hanging="360"/>
      </w:pPr>
      <w:rPr>
        <w:rFonts w:ascii="Arial" w:hAnsi="Arial" w:hint="default"/>
      </w:rPr>
    </w:lvl>
    <w:lvl w:ilvl="3" w:tplc="008C55B8" w:tentative="1">
      <w:start w:val="1"/>
      <w:numFmt w:val="bullet"/>
      <w:lvlText w:val="•"/>
      <w:lvlJc w:val="left"/>
      <w:pPr>
        <w:tabs>
          <w:tab w:val="num" w:pos="2880"/>
        </w:tabs>
        <w:ind w:left="2880" w:hanging="360"/>
      </w:pPr>
      <w:rPr>
        <w:rFonts w:ascii="Arial" w:hAnsi="Arial" w:hint="default"/>
      </w:rPr>
    </w:lvl>
    <w:lvl w:ilvl="4" w:tplc="DA8839A8" w:tentative="1">
      <w:start w:val="1"/>
      <w:numFmt w:val="bullet"/>
      <w:lvlText w:val="•"/>
      <w:lvlJc w:val="left"/>
      <w:pPr>
        <w:tabs>
          <w:tab w:val="num" w:pos="3600"/>
        </w:tabs>
        <w:ind w:left="3600" w:hanging="360"/>
      </w:pPr>
      <w:rPr>
        <w:rFonts w:ascii="Arial" w:hAnsi="Arial" w:hint="default"/>
      </w:rPr>
    </w:lvl>
    <w:lvl w:ilvl="5" w:tplc="42D08146" w:tentative="1">
      <w:start w:val="1"/>
      <w:numFmt w:val="bullet"/>
      <w:lvlText w:val="•"/>
      <w:lvlJc w:val="left"/>
      <w:pPr>
        <w:tabs>
          <w:tab w:val="num" w:pos="4320"/>
        </w:tabs>
        <w:ind w:left="4320" w:hanging="360"/>
      </w:pPr>
      <w:rPr>
        <w:rFonts w:ascii="Arial" w:hAnsi="Arial" w:hint="default"/>
      </w:rPr>
    </w:lvl>
    <w:lvl w:ilvl="6" w:tplc="C2BAE934" w:tentative="1">
      <w:start w:val="1"/>
      <w:numFmt w:val="bullet"/>
      <w:lvlText w:val="•"/>
      <w:lvlJc w:val="left"/>
      <w:pPr>
        <w:tabs>
          <w:tab w:val="num" w:pos="5040"/>
        </w:tabs>
        <w:ind w:left="5040" w:hanging="360"/>
      </w:pPr>
      <w:rPr>
        <w:rFonts w:ascii="Arial" w:hAnsi="Arial" w:hint="default"/>
      </w:rPr>
    </w:lvl>
    <w:lvl w:ilvl="7" w:tplc="324ABDFA" w:tentative="1">
      <w:start w:val="1"/>
      <w:numFmt w:val="bullet"/>
      <w:lvlText w:val="•"/>
      <w:lvlJc w:val="left"/>
      <w:pPr>
        <w:tabs>
          <w:tab w:val="num" w:pos="5760"/>
        </w:tabs>
        <w:ind w:left="5760" w:hanging="360"/>
      </w:pPr>
      <w:rPr>
        <w:rFonts w:ascii="Arial" w:hAnsi="Arial" w:hint="default"/>
      </w:rPr>
    </w:lvl>
    <w:lvl w:ilvl="8" w:tplc="A9B40FE6" w:tentative="1">
      <w:start w:val="1"/>
      <w:numFmt w:val="bullet"/>
      <w:lvlText w:val="•"/>
      <w:lvlJc w:val="left"/>
      <w:pPr>
        <w:tabs>
          <w:tab w:val="num" w:pos="6480"/>
        </w:tabs>
        <w:ind w:left="6480" w:hanging="360"/>
      </w:pPr>
      <w:rPr>
        <w:rFonts w:ascii="Arial" w:hAnsi="Arial" w:hint="default"/>
      </w:rPr>
    </w:lvl>
  </w:abstractNum>
  <w:abstractNum w:abstractNumId="2">
    <w:nsid w:val="047370EF"/>
    <w:multiLevelType w:val="hybridMultilevel"/>
    <w:tmpl w:val="8368ABE2"/>
    <w:lvl w:ilvl="0" w:tplc="678CC12C">
      <w:start w:val="1"/>
      <w:numFmt w:val="bullet"/>
      <w:lvlText w:val="•"/>
      <w:lvlJc w:val="left"/>
      <w:pPr>
        <w:tabs>
          <w:tab w:val="num" w:pos="720"/>
        </w:tabs>
        <w:ind w:left="720" w:hanging="360"/>
      </w:pPr>
      <w:rPr>
        <w:rFonts w:ascii="Arial" w:hAnsi="Arial" w:hint="default"/>
      </w:rPr>
    </w:lvl>
    <w:lvl w:ilvl="1" w:tplc="366E7696" w:tentative="1">
      <w:start w:val="1"/>
      <w:numFmt w:val="bullet"/>
      <w:lvlText w:val="•"/>
      <w:lvlJc w:val="left"/>
      <w:pPr>
        <w:tabs>
          <w:tab w:val="num" w:pos="1440"/>
        </w:tabs>
        <w:ind w:left="1440" w:hanging="360"/>
      </w:pPr>
      <w:rPr>
        <w:rFonts w:ascii="Arial" w:hAnsi="Arial" w:hint="default"/>
      </w:rPr>
    </w:lvl>
    <w:lvl w:ilvl="2" w:tplc="F7DEB164" w:tentative="1">
      <w:start w:val="1"/>
      <w:numFmt w:val="bullet"/>
      <w:lvlText w:val="•"/>
      <w:lvlJc w:val="left"/>
      <w:pPr>
        <w:tabs>
          <w:tab w:val="num" w:pos="2160"/>
        </w:tabs>
        <w:ind w:left="2160" w:hanging="360"/>
      </w:pPr>
      <w:rPr>
        <w:rFonts w:ascii="Arial" w:hAnsi="Arial" w:hint="default"/>
      </w:rPr>
    </w:lvl>
    <w:lvl w:ilvl="3" w:tplc="C5F85E78" w:tentative="1">
      <w:start w:val="1"/>
      <w:numFmt w:val="bullet"/>
      <w:lvlText w:val="•"/>
      <w:lvlJc w:val="left"/>
      <w:pPr>
        <w:tabs>
          <w:tab w:val="num" w:pos="2880"/>
        </w:tabs>
        <w:ind w:left="2880" w:hanging="360"/>
      </w:pPr>
      <w:rPr>
        <w:rFonts w:ascii="Arial" w:hAnsi="Arial" w:hint="default"/>
      </w:rPr>
    </w:lvl>
    <w:lvl w:ilvl="4" w:tplc="8904EB60" w:tentative="1">
      <w:start w:val="1"/>
      <w:numFmt w:val="bullet"/>
      <w:lvlText w:val="•"/>
      <w:lvlJc w:val="left"/>
      <w:pPr>
        <w:tabs>
          <w:tab w:val="num" w:pos="3600"/>
        </w:tabs>
        <w:ind w:left="3600" w:hanging="360"/>
      </w:pPr>
      <w:rPr>
        <w:rFonts w:ascii="Arial" w:hAnsi="Arial" w:hint="default"/>
      </w:rPr>
    </w:lvl>
    <w:lvl w:ilvl="5" w:tplc="7A7E9548" w:tentative="1">
      <w:start w:val="1"/>
      <w:numFmt w:val="bullet"/>
      <w:lvlText w:val="•"/>
      <w:lvlJc w:val="left"/>
      <w:pPr>
        <w:tabs>
          <w:tab w:val="num" w:pos="4320"/>
        </w:tabs>
        <w:ind w:left="4320" w:hanging="360"/>
      </w:pPr>
      <w:rPr>
        <w:rFonts w:ascii="Arial" w:hAnsi="Arial" w:hint="default"/>
      </w:rPr>
    </w:lvl>
    <w:lvl w:ilvl="6" w:tplc="7A2AF866" w:tentative="1">
      <w:start w:val="1"/>
      <w:numFmt w:val="bullet"/>
      <w:lvlText w:val="•"/>
      <w:lvlJc w:val="left"/>
      <w:pPr>
        <w:tabs>
          <w:tab w:val="num" w:pos="5040"/>
        </w:tabs>
        <w:ind w:left="5040" w:hanging="360"/>
      </w:pPr>
      <w:rPr>
        <w:rFonts w:ascii="Arial" w:hAnsi="Arial" w:hint="default"/>
      </w:rPr>
    </w:lvl>
    <w:lvl w:ilvl="7" w:tplc="E9D88ACE" w:tentative="1">
      <w:start w:val="1"/>
      <w:numFmt w:val="bullet"/>
      <w:lvlText w:val="•"/>
      <w:lvlJc w:val="left"/>
      <w:pPr>
        <w:tabs>
          <w:tab w:val="num" w:pos="5760"/>
        </w:tabs>
        <w:ind w:left="5760" w:hanging="360"/>
      </w:pPr>
      <w:rPr>
        <w:rFonts w:ascii="Arial" w:hAnsi="Arial" w:hint="default"/>
      </w:rPr>
    </w:lvl>
    <w:lvl w:ilvl="8" w:tplc="6EA29650" w:tentative="1">
      <w:start w:val="1"/>
      <w:numFmt w:val="bullet"/>
      <w:lvlText w:val="•"/>
      <w:lvlJc w:val="left"/>
      <w:pPr>
        <w:tabs>
          <w:tab w:val="num" w:pos="6480"/>
        </w:tabs>
        <w:ind w:left="6480" w:hanging="360"/>
      </w:pPr>
      <w:rPr>
        <w:rFonts w:ascii="Arial" w:hAnsi="Arial" w:hint="default"/>
      </w:rPr>
    </w:lvl>
  </w:abstractNum>
  <w:abstractNum w:abstractNumId="3">
    <w:nsid w:val="05FD6207"/>
    <w:multiLevelType w:val="multilevel"/>
    <w:tmpl w:val="C6B0E3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0A162680"/>
    <w:multiLevelType w:val="hybridMultilevel"/>
    <w:tmpl w:val="AEAA269E"/>
    <w:lvl w:ilvl="0" w:tplc="7B84F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F25793E"/>
    <w:multiLevelType w:val="hybridMultilevel"/>
    <w:tmpl w:val="ED5A55FC"/>
    <w:lvl w:ilvl="0" w:tplc="5B0EB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0C7D6F"/>
    <w:multiLevelType w:val="hybridMultilevel"/>
    <w:tmpl w:val="AFFA8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56453"/>
    <w:multiLevelType w:val="hybridMultilevel"/>
    <w:tmpl w:val="B5F02FCE"/>
    <w:lvl w:ilvl="0" w:tplc="CB88D2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F41F60"/>
    <w:multiLevelType w:val="hybridMultilevel"/>
    <w:tmpl w:val="C9928B32"/>
    <w:lvl w:ilvl="0" w:tplc="6B14711A">
      <w:start w:val="1"/>
      <w:numFmt w:val="bullet"/>
      <w:lvlText w:val="•"/>
      <w:lvlJc w:val="left"/>
      <w:pPr>
        <w:tabs>
          <w:tab w:val="num" w:pos="720"/>
        </w:tabs>
        <w:ind w:left="720" w:hanging="360"/>
      </w:pPr>
      <w:rPr>
        <w:rFonts w:ascii="Arial" w:hAnsi="Arial" w:hint="default"/>
      </w:rPr>
    </w:lvl>
    <w:lvl w:ilvl="1" w:tplc="7680892A" w:tentative="1">
      <w:start w:val="1"/>
      <w:numFmt w:val="bullet"/>
      <w:lvlText w:val="•"/>
      <w:lvlJc w:val="left"/>
      <w:pPr>
        <w:tabs>
          <w:tab w:val="num" w:pos="1440"/>
        </w:tabs>
        <w:ind w:left="1440" w:hanging="360"/>
      </w:pPr>
      <w:rPr>
        <w:rFonts w:ascii="Arial" w:hAnsi="Arial" w:hint="default"/>
      </w:rPr>
    </w:lvl>
    <w:lvl w:ilvl="2" w:tplc="834804C8">
      <w:start w:val="1"/>
      <w:numFmt w:val="bullet"/>
      <w:lvlText w:val="•"/>
      <w:lvlJc w:val="left"/>
      <w:pPr>
        <w:tabs>
          <w:tab w:val="num" w:pos="2160"/>
        </w:tabs>
        <w:ind w:left="2160" w:hanging="360"/>
      </w:pPr>
      <w:rPr>
        <w:rFonts w:ascii="Arial" w:hAnsi="Arial" w:hint="default"/>
      </w:rPr>
    </w:lvl>
    <w:lvl w:ilvl="3" w:tplc="BCA6CFE0" w:tentative="1">
      <w:start w:val="1"/>
      <w:numFmt w:val="bullet"/>
      <w:lvlText w:val="•"/>
      <w:lvlJc w:val="left"/>
      <w:pPr>
        <w:tabs>
          <w:tab w:val="num" w:pos="2880"/>
        </w:tabs>
        <w:ind w:left="2880" w:hanging="360"/>
      </w:pPr>
      <w:rPr>
        <w:rFonts w:ascii="Arial" w:hAnsi="Arial" w:hint="default"/>
      </w:rPr>
    </w:lvl>
    <w:lvl w:ilvl="4" w:tplc="69DA26F8" w:tentative="1">
      <w:start w:val="1"/>
      <w:numFmt w:val="bullet"/>
      <w:lvlText w:val="•"/>
      <w:lvlJc w:val="left"/>
      <w:pPr>
        <w:tabs>
          <w:tab w:val="num" w:pos="3600"/>
        </w:tabs>
        <w:ind w:left="3600" w:hanging="360"/>
      </w:pPr>
      <w:rPr>
        <w:rFonts w:ascii="Arial" w:hAnsi="Arial" w:hint="default"/>
      </w:rPr>
    </w:lvl>
    <w:lvl w:ilvl="5" w:tplc="64F0CF74" w:tentative="1">
      <w:start w:val="1"/>
      <w:numFmt w:val="bullet"/>
      <w:lvlText w:val="•"/>
      <w:lvlJc w:val="left"/>
      <w:pPr>
        <w:tabs>
          <w:tab w:val="num" w:pos="4320"/>
        </w:tabs>
        <w:ind w:left="4320" w:hanging="360"/>
      </w:pPr>
      <w:rPr>
        <w:rFonts w:ascii="Arial" w:hAnsi="Arial" w:hint="default"/>
      </w:rPr>
    </w:lvl>
    <w:lvl w:ilvl="6" w:tplc="25CA124A" w:tentative="1">
      <w:start w:val="1"/>
      <w:numFmt w:val="bullet"/>
      <w:lvlText w:val="•"/>
      <w:lvlJc w:val="left"/>
      <w:pPr>
        <w:tabs>
          <w:tab w:val="num" w:pos="5040"/>
        </w:tabs>
        <w:ind w:left="5040" w:hanging="360"/>
      </w:pPr>
      <w:rPr>
        <w:rFonts w:ascii="Arial" w:hAnsi="Arial" w:hint="default"/>
      </w:rPr>
    </w:lvl>
    <w:lvl w:ilvl="7" w:tplc="0524A46C" w:tentative="1">
      <w:start w:val="1"/>
      <w:numFmt w:val="bullet"/>
      <w:lvlText w:val="•"/>
      <w:lvlJc w:val="left"/>
      <w:pPr>
        <w:tabs>
          <w:tab w:val="num" w:pos="5760"/>
        </w:tabs>
        <w:ind w:left="5760" w:hanging="360"/>
      </w:pPr>
      <w:rPr>
        <w:rFonts w:ascii="Arial" w:hAnsi="Arial" w:hint="default"/>
      </w:rPr>
    </w:lvl>
    <w:lvl w:ilvl="8" w:tplc="494C3B62" w:tentative="1">
      <w:start w:val="1"/>
      <w:numFmt w:val="bullet"/>
      <w:lvlText w:val="•"/>
      <w:lvlJc w:val="left"/>
      <w:pPr>
        <w:tabs>
          <w:tab w:val="num" w:pos="6480"/>
        </w:tabs>
        <w:ind w:left="6480" w:hanging="360"/>
      </w:pPr>
      <w:rPr>
        <w:rFonts w:ascii="Arial" w:hAnsi="Arial" w:hint="default"/>
      </w:rPr>
    </w:lvl>
  </w:abstractNum>
  <w:abstractNum w:abstractNumId="14">
    <w:nsid w:val="26F532A1"/>
    <w:multiLevelType w:val="hybridMultilevel"/>
    <w:tmpl w:val="3306F332"/>
    <w:lvl w:ilvl="0" w:tplc="6A4E9164">
      <w:start w:val="1"/>
      <w:numFmt w:val="bullet"/>
      <w:lvlText w:val="–"/>
      <w:lvlJc w:val="left"/>
      <w:pPr>
        <w:tabs>
          <w:tab w:val="num" w:pos="720"/>
        </w:tabs>
        <w:ind w:left="720" w:hanging="360"/>
      </w:pPr>
      <w:rPr>
        <w:rFonts w:ascii="Arial" w:hAnsi="Arial" w:hint="default"/>
      </w:rPr>
    </w:lvl>
    <w:lvl w:ilvl="1" w:tplc="2234902C">
      <w:start w:val="1"/>
      <w:numFmt w:val="bullet"/>
      <w:lvlText w:val="–"/>
      <w:lvlJc w:val="left"/>
      <w:pPr>
        <w:tabs>
          <w:tab w:val="num" w:pos="1440"/>
        </w:tabs>
        <w:ind w:left="1440" w:hanging="360"/>
      </w:pPr>
      <w:rPr>
        <w:rFonts w:ascii="Arial" w:hAnsi="Arial" w:hint="default"/>
      </w:rPr>
    </w:lvl>
    <w:lvl w:ilvl="2" w:tplc="7AE04D4A" w:tentative="1">
      <w:start w:val="1"/>
      <w:numFmt w:val="bullet"/>
      <w:lvlText w:val="–"/>
      <w:lvlJc w:val="left"/>
      <w:pPr>
        <w:tabs>
          <w:tab w:val="num" w:pos="2160"/>
        </w:tabs>
        <w:ind w:left="2160" w:hanging="360"/>
      </w:pPr>
      <w:rPr>
        <w:rFonts w:ascii="Arial" w:hAnsi="Arial" w:hint="default"/>
      </w:rPr>
    </w:lvl>
    <w:lvl w:ilvl="3" w:tplc="66A8B090" w:tentative="1">
      <w:start w:val="1"/>
      <w:numFmt w:val="bullet"/>
      <w:lvlText w:val="–"/>
      <w:lvlJc w:val="left"/>
      <w:pPr>
        <w:tabs>
          <w:tab w:val="num" w:pos="2880"/>
        </w:tabs>
        <w:ind w:left="2880" w:hanging="360"/>
      </w:pPr>
      <w:rPr>
        <w:rFonts w:ascii="Arial" w:hAnsi="Arial" w:hint="default"/>
      </w:rPr>
    </w:lvl>
    <w:lvl w:ilvl="4" w:tplc="298ADCF2" w:tentative="1">
      <w:start w:val="1"/>
      <w:numFmt w:val="bullet"/>
      <w:lvlText w:val="–"/>
      <w:lvlJc w:val="left"/>
      <w:pPr>
        <w:tabs>
          <w:tab w:val="num" w:pos="3600"/>
        </w:tabs>
        <w:ind w:left="3600" w:hanging="360"/>
      </w:pPr>
      <w:rPr>
        <w:rFonts w:ascii="Arial" w:hAnsi="Arial" w:hint="default"/>
      </w:rPr>
    </w:lvl>
    <w:lvl w:ilvl="5" w:tplc="EB442042" w:tentative="1">
      <w:start w:val="1"/>
      <w:numFmt w:val="bullet"/>
      <w:lvlText w:val="–"/>
      <w:lvlJc w:val="left"/>
      <w:pPr>
        <w:tabs>
          <w:tab w:val="num" w:pos="4320"/>
        </w:tabs>
        <w:ind w:left="4320" w:hanging="360"/>
      </w:pPr>
      <w:rPr>
        <w:rFonts w:ascii="Arial" w:hAnsi="Arial" w:hint="default"/>
      </w:rPr>
    </w:lvl>
    <w:lvl w:ilvl="6" w:tplc="FD58C424" w:tentative="1">
      <w:start w:val="1"/>
      <w:numFmt w:val="bullet"/>
      <w:lvlText w:val="–"/>
      <w:lvlJc w:val="left"/>
      <w:pPr>
        <w:tabs>
          <w:tab w:val="num" w:pos="5040"/>
        </w:tabs>
        <w:ind w:left="5040" w:hanging="360"/>
      </w:pPr>
      <w:rPr>
        <w:rFonts w:ascii="Arial" w:hAnsi="Arial" w:hint="default"/>
      </w:rPr>
    </w:lvl>
    <w:lvl w:ilvl="7" w:tplc="4E7EADDA" w:tentative="1">
      <w:start w:val="1"/>
      <w:numFmt w:val="bullet"/>
      <w:lvlText w:val="–"/>
      <w:lvlJc w:val="left"/>
      <w:pPr>
        <w:tabs>
          <w:tab w:val="num" w:pos="5760"/>
        </w:tabs>
        <w:ind w:left="5760" w:hanging="360"/>
      </w:pPr>
      <w:rPr>
        <w:rFonts w:ascii="Arial" w:hAnsi="Arial" w:hint="default"/>
      </w:rPr>
    </w:lvl>
    <w:lvl w:ilvl="8" w:tplc="3558D0D0" w:tentative="1">
      <w:start w:val="1"/>
      <w:numFmt w:val="bullet"/>
      <w:lvlText w:val="–"/>
      <w:lvlJc w:val="left"/>
      <w:pPr>
        <w:tabs>
          <w:tab w:val="num" w:pos="6480"/>
        </w:tabs>
        <w:ind w:left="6480" w:hanging="360"/>
      </w:pPr>
      <w:rPr>
        <w:rFonts w:ascii="Arial" w:hAnsi="Arial" w:hint="default"/>
      </w:rPr>
    </w:lvl>
  </w:abstractNum>
  <w:abstractNum w:abstractNumId="15">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1B4F30"/>
    <w:multiLevelType w:val="hybridMultilevel"/>
    <w:tmpl w:val="FE2462A0"/>
    <w:lvl w:ilvl="0" w:tplc="DB4A3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DD7174E"/>
    <w:multiLevelType w:val="hybridMultilevel"/>
    <w:tmpl w:val="718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079111F"/>
    <w:multiLevelType w:val="hybridMultilevel"/>
    <w:tmpl w:val="0F1E43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85118E9"/>
    <w:multiLevelType w:val="hybridMultilevel"/>
    <w:tmpl w:val="FC76BCCA"/>
    <w:lvl w:ilvl="0" w:tplc="EFBA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EFF5478"/>
    <w:multiLevelType w:val="hybridMultilevel"/>
    <w:tmpl w:val="681A200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3D317E8"/>
    <w:multiLevelType w:val="hybridMultilevel"/>
    <w:tmpl w:val="8300F556"/>
    <w:lvl w:ilvl="0" w:tplc="71228476">
      <w:start w:val="1"/>
      <w:numFmt w:val="bullet"/>
      <w:lvlText w:val="•"/>
      <w:lvlJc w:val="left"/>
      <w:pPr>
        <w:tabs>
          <w:tab w:val="num" w:pos="720"/>
        </w:tabs>
        <w:ind w:left="720" w:hanging="360"/>
      </w:pPr>
      <w:rPr>
        <w:rFonts w:ascii="Arial" w:hAnsi="Arial" w:hint="default"/>
      </w:rPr>
    </w:lvl>
    <w:lvl w:ilvl="1" w:tplc="24681302">
      <w:start w:val="2683"/>
      <w:numFmt w:val="bullet"/>
      <w:lvlText w:val="•"/>
      <w:lvlJc w:val="left"/>
      <w:pPr>
        <w:tabs>
          <w:tab w:val="num" w:pos="1440"/>
        </w:tabs>
        <w:ind w:left="1440" w:hanging="360"/>
      </w:pPr>
      <w:rPr>
        <w:rFonts w:ascii="Arial" w:hAnsi="Arial" w:hint="default"/>
      </w:rPr>
    </w:lvl>
    <w:lvl w:ilvl="2" w:tplc="86BEC0C6" w:tentative="1">
      <w:start w:val="1"/>
      <w:numFmt w:val="bullet"/>
      <w:lvlText w:val="•"/>
      <w:lvlJc w:val="left"/>
      <w:pPr>
        <w:tabs>
          <w:tab w:val="num" w:pos="2160"/>
        </w:tabs>
        <w:ind w:left="2160" w:hanging="360"/>
      </w:pPr>
      <w:rPr>
        <w:rFonts w:ascii="Arial" w:hAnsi="Arial" w:hint="default"/>
      </w:rPr>
    </w:lvl>
    <w:lvl w:ilvl="3" w:tplc="08A4C3A6" w:tentative="1">
      <w:start w:val="1"/>
      <w:numFmt w:val="bullet"/>
      <w:lvlText w:val="•"/>
      <w:lvlJc w:val="left"/>
      <w:pPr>
        <w:tabs>
          <w:tab w:val="num" w:pos="2880"/>
        </w:tabs>
        <w:ind w:left="2880" w:hanging="360"/>
      </w:pPr>
      <w:rPr>
        <w:rFonts w:ascii="Arial" w:hAnsi="Arial" w:hint="default"/>
      </w:rPr>
    </w:lvl>
    <w:lvl w:ilvl="4" w:tplc="690097F4" w:tentative="1">
      <w:start w:val="1"/>
      <w:numFmt w:val="bullet"/>
      <w:lvlText w:val="•"/>
      <w:lvlJc w:val="left"/>
      <w:pPr>
        <w:tabs>
          <w:tab w:val="num" w:pos="3600"/>
        </w:tabs>
        <w:ind w:left="3600" w:hanging="360"/>
      </w:pPr>
      <w:rPr>
        <w:rFonts w:ascii="Arial" w:hAnsi="Arial" w:hint="default"/>
      </w:rPr>
    </w:lvl>
    <w:lvl w:ilvl="5" w:tplc="0B1231BE" w:tentative="1">
      <w:start w:val="1"/>
      <w:numFmt w:val="bullet"/>
      <w:lvlText w:val="•"/>
      <w:lvlJc w:val="left"/>
      <w:pPr>
        <w:tabs>
          <w:tab w:val="num" w:pos="4320"/>
        </w:tabs>
        <w:ind w:left="4320" w:hanging="360"/>
      </w:pPr>
      <w:rPr>
        <w:rFonts w:ascii="Arial" w:hAnsi="Arial" w:hint="default"/>
      </w:rPr>
    </w:lvl>
    <w:lvl w:ilvl="6" w:tplc="8B9ED1A2" w:tentative="1">
      <w:start w:val="1"/>
      <w:numFmt w:val="bullet"/>
      <w:lvlText w:val="•"/>
      <w:lvlJc w:val="left"/>
      <w:pPr>
        <w:tabs>
          <w:tab w:val="num" w:pos="5040"/>
        </w:tabs>
        <w:ind w:left="5040" w:hanging="360"/>
      </w:pPr>
      <w:rPr>
        <w:rFonts w:ascii="Arial" w:hAnsi="Arial" w:hint="default"/>
      </w:rPr>
    </w:lvl>
    <w:lvl w:ilvl="7" w:tplc="D0AE2774" w:tentative="1">
      <w:start w:val="1"/>
      <w:numFmt w:val="bullet"/>
      <w:lvlText w:val="•"/>
      <w:lvlJc w:val="left"/>
      <w:pPr>
        <w:tabs>
          <w:tab w:val="num" w:pos="5760"/>
        </w:tabs>
        <w:ind w:left="5760" w:hanging="360"/>
      </w:pPr>
      <w:rPr>
        <w:rFonts w:ascii="Arial" w:hAnsi="Arial" w:hint="default"/>
      </w:rPr>
    </w:lvl>
    <w:lvl w:ilvl="8" w:tplc="DF706750" w:tentative="1">
      <w:start w:val="1"/>
      <w:numFmt w:val="bullet"/>
      <w:lvlText w:val="•"/>
      <w:lvlJc w:val="left"/>
      <w:pPr>
        <w:tabs>
          <w:tab w:val="num" w:pos="6480"/>
        </w:tabs>
        <w:ind w:left="6480" w:hanging="360"/>
      </w:pPr>
      <w:rPr>
        <w:rFonts w:ascii="Arial" w:hAnsi="Arial" w:hint="default"/>
      </w:rPr>
    </w:lvl>
  </w:abstractNum>
  <w:abstractNum w:abstractNumId="32">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5C852935"/>
    <w:multiLevelType w:val="hybridMultilevel"/>
    <w:tmpl w:val="024EB1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B77B45"/>
    <w:multiLevelType w:val="hybridMultilevel"/>
    <w:tmpl w:val="2D8A68FA"/>
    <w:lvl w:ilvl="0" w:tplc="04090009">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5F267004"/>
    <w:multiLevelType w:val="hybridMultilevel"/>
    <w:tmpl w:val="18F48DB2"/>
    <w:lvl w:ilvl="0" w:tplc="7ED413EA">
      <w:start w:val="1"/>
      <w:numFmt w:val="bullet"/>
      <w:lvlText w:val="•"/>
      <w:lvlJc w:val="left"/>
      <w:pPr>
        <w:tabs>
          <w:tab w:val="num" w:pos="720"/>
        </w:tabs>
        <w:ind w:left="720" w:hanging="360"/>
      </w:pPr>
      <w:rPr>
        <w:rFonts w:ascii="Arial" w:hAnsi="Arial" w:hint="default"/>
      </w:rPr>
    </w:lvl>
    <w:lvl w:ilvl="1" w:tplc="7B2E05B4">
      <w:start w:val="2683"/>
      <w:numFmt w:val="bullet"/>
      <w:lvlText w:val="•"/>
      <w:lvlJc w:val="left"/>
      <w:pPr>
        <w:tabs>
          <w:tab w:val="num" w:pos="1440"/>
        </w:tabs>
        <w:ind w:left="1440" w:hanging="360"/>
      </w:pPr>
      <w:rPr>
        <w:rFonts w:ascii="Arial" w:hAnsi="Arial" w:hint="default"/>
      </w:rPr>
    </w:lvl>
    <w:lvl w:ilvl="2" w:tplc="491E99D0" w:tentative="1">
      <w:start w:val="1"/>
      <w:numFmt w:val="bullet"/>
      <w:lvlText w:val="•"/>
      <w:lvlJc w:val="left"/>
      <w:pPr>
        <w:tabs>
          <w:tab w:val="num" w:pos="2160"/>
        </w:tabs>
        <w:ind w:left="2160" w:hanging="360"/>
      </w:pPr>
      <w:rPr>
        <w:rFonts w:ascii="Arial" w:hAnsi="Arial" w:hint="default"/>
      </w:rPr>
    </w:lvl>
    <w:lvl w:ilvl="3" w:tplc="41D876FE" w:tentative="1">
      <w:start w:val="1"/>
      <w:numFmt w:val="bullet"/>
      <w:lvlText w:val="•"/>
      <w:lvlJc w:val="left"/>
      <w:pPr>
        <w:tabs>
          <w:tab w:val="num" w:pos="2880"/>
        </w:tabs>
        <w:ind w:left="2880" w:hanging="360"/>
      </w:pPr>
      <w:rPr>
        <w:rFonts w:ascii="Arial" w:hAnsi="Arial" w:hint="default"/>
      </w:rPr>
    </w:lvl>
    <w:lvl w:ilvl="4" w:tplc="4E6E4912" w:tentative="1">
      <w:start w:val="1"/>
      <w:numFmt w:val="bullet"/>
      <w:lvlText w:val="•"/>
      <w:lvlJc w:val="left"/>
      <w:pPr>
        <w:tabs>
          <w:tab w:val="num" w:pos="3600"/>
        </w:tabs>
        <w:ind w:left="3600" w:hanging="360"/>
      </w:pPr>
      <w:rPr>
        <w:rFonts w:ascii="Arial" w:hAnsi="Arial" w:hint="default"/>
      </w:rPr>
    </w:lvl>
    <w:lvl w:ilvl="5" w:tplc="9D06584A" w:tentative="1">
      <w:start w:val="1"/>
      <w:numFmt w:val="bullet"/>
      <w:lvlText w:val="•"/>
      <w:lvlJc w:val="left"/>
      <w:pPr>
        <w:tabs>
          <w:tab w:val="num" w:pos="4320"/>
        </w:tabs>
        <w:ind w:left="4320" w:hanging="360"/>
      </w:pPr>
      <w:rPr>
        <w:rFonts w:ascii="Arial" w:hAnsi="Arial" w:hint="default"/>
      </w:rPr>
    </w:lvl>
    <w:lvl w:ilvl="6" w:tplc="6F78ABB8" w:tentative="1">
      <w:start w:val="1"/>
      <w:numFmt w:val="bullet"/>
      <w:lvlText w:val="•"/>
      <w:lvlJc w:val="left"/>
      <w:pPr>
        <w:tabs>
          <w:tab w:val="num" w:pos="5040"/>
        </w:tabs>
        <w:ind w:left="5040" w:hanging="360"/>
      </w:pPr>
      <w:rPr>
        <w:rFonts w:ascii="Arial" w:hAnsi="Arial" w:hint="default"/>
      </w:rPr>
    </w:lvl>
    <w:lvl w:ilvl="7" w:tplc="2334E2CE" w:tentative="1">
      <w:start w:val="1"/>
      <w:numFmt w:val="bullet"/>
      <w:lvlText w:val="•"/>
      <w:lvlJc w:val="left"/>
      <w:pPr>
        <w:tabs>
          <w:tab w:val="num" w:pos="5760"/>
        </w:tabs>
        <w:ind w:left="5760" w:hanging="360"/>
      </w:pPr>
      <w:rPr>
        <w:rFonts w:ascii="Arial" w:hAnsi="Arial" w:hint="default"/>
      </w:rPr>
    </w:lvl>
    <w:lvl w:ilvl="8" w:tplc="B3487EA6" w:tentative="1">
      <w:start w:val="1"/>
      <w:numFmt w:val="bullet"/>
      <w:lvlText w:val="•"/>
      <w:lvlJc w:val="left"/>
      <w:pPr>
        <w:tabs>
          <w:tab w:val="num" w:pos="6480"/>
        </w:tabs>
        <w:ind w:left="6480" w:hanging="360"/>
      </w:pPr>
      <w:rPr>
        <w:rFonts w:ascii="Arial" w:hAnsi="Arial" w:hint="default"/>
      </w:rPr>
    </w:lvl>
  </w:abstractNum>
  <w:abstractNum w:abstractNumId="36">
    <w:nsid w:val="69C5724E"/>
    <w:multiLevelType w:val="hybridMultilevel"/>
    <w:tmpl w:val="E0B8B4CE"/>
    <w:lvl w:ilvl="0" w:tplc="C4E88588">
      <w:start w:val="1"/>
      <w:numFmt w:val="bullet"/>
      <w:lvlText w:val="•"/>
      <w:lvlJc w:val="left"/>
      <w:pPr>
        <w:tabs>
          <w:tab w:val="num" w:pos="720"/>
        </w:tabs>
        <w:ind w:left="720" w:hanging="360"/>
      </w:pPr>
      <w:rPr>
        <w:rFonts w:ascii="Arial" w:hAnsi="Arial" w:hint="default"/>
      </w:rPr>
    </w:lvl>
    <w:lvl w:ilvl="1" w:tplc="148A3CEA" w:tentative="1">
      <w:start w:val="1"/>
      <w:numFmt w:val="bullet"/>
      <w:lvlText w:val="•"/>
      <w:lvlJc w:val="left"/>
      <w:pPr>
        <w:tabs>
          <w:tab w:val="num" w:pos="1440"/>
        </w:tabs>
        <w:ind w:left="1440" w:hanging="360"/>
      </w:pPr>
      <w:rPr>
        <w:rFonts w:ascii="Arial" w:hAnsi="Arial" w:hint="default"/>
      </w:rPr>
    </w:lvl>
    <w:lvl w:ilvl="2" w:tplc="47E45942" w:tentative="1">
      <w:start w:val="1"/>
      <w:numFmt w:val="bullet"/>
      <w:lvlText w:val="•"/>
      <w:lvlJc w:val="left"/>
      <w:pPr>
        <w:tabs>
          <w:tab w:val="num" w:pos="2160"/>
        </w:tabs>
        <w:ind w:left="2160" w:hanging="360"/>
      </w:pPr>
      <w:rPr>
        <w:rFonts w:ascii="Arial" w:hAnsi="Arial" w:hint="default"/>
      </w:rPr>
    </w:lvl>
    <w:lvl w:ilvl="3" w:tplc="AA0E45D6" w:tentative="1">
      <w:start w:val="1"/>
      <w:numFmt w:val="bullet"/>
      <w:lvlText w:val="•"/>
      <w:lvlJc w:val="left"/>
      <w:pPr>
        <w:tabs>
          <w:tab w:val="num" w:pos="2880"/>
        </w:tabs>
        <w:ind w:left="2880" w:hanging="360"/>
      </w:pPr>
      <w:rPr>
        <w:rFonts w:ascii="Arial" w:hAnsi="Arial" w:hint="default"/>
      </w:rPr>
    </w:lvl>
    <w:lvl w:ilvl="4" w:tplc="89ECC456" w:tentative="1">
      <w:start w:val="1"/>
      <w:numFmt w:val="bullet"/>
      <w:lvlText w:val="•"/>
      <w:lvlJc w:val="left"/>
      <w:pPr>
        <w:tabs>
          <w:tab w:val="num" w:pos="3600"/>
        </w:tabs>
        <w:ind w:left="3600" w:hanging="360"/>
      </w:pPr>
      <w:rPr>
        <w:rFonts w:ascii="Arial" w:hAnsi="Arial" w:hint="default"/>
      </w:rPr>
    </w:lvl>
    <w:lvl w:ilvl="5" w:tplc="9970F9DA" w:tentative="1">
      <w:start w:val="1"/>
      <w:numFmt w:val="bullet"/>
      <w:lvlText w:val="•"/>
      <w:lvlJc w:val="left"/>
      <w:pPr>
        <w:tabs>
          <w:tab w:val="num" w:pos="4320"/>
        </w:tabs>
        <w:ind w:left="4320" w:hanging="360"/>
      </w:pPr>
      <w:rPr>
        <w:rFonts w:ascii="Arial" w:hAnsi="Arial" w:hint="default"/>
      </w:rPr>
    </w:lvl>
    <w:lvl w:ilvl="6" w:tplc="BF944A8E" w:tentative="1">
      <w:start w:val="1"/>
      <w:numFmt w:val="bullet"/>
      <w:lvlText w:val="•"/>
      <w:lvlJc w:val="left"/>
      <w:pPr>
        <w:tabs>
          <w:tab w:val="num" w:pos="5040"/>
        </w:tabs>
        <w:ind w:left="5040" w:hanging="360"/>
      </w:pPr>
      <w:rPr>
        <w:rFonts w:ascii="Arial" w:hAnsi="Arial" w:hint="default"/>
      </w:rPr>
    </w:lvl>
    <w:lvl w:ilvl="7" w:tplc="B6FA0628" w:tentative="1">
      <w:start w:val="1"/>
      <w:numFmt w:val="bullet"/>
      <w:lvlText w:val="•"/>
      <w:lvlJc w:val="left"/>
      <w:pPr>
        <w:tabs>
          <w:tab w:val="num" w:pos="5760"/>
        </w:tabs>
        <w:ind w:left="5760" w:hanging="360"/>
      </w:pPr>
      <w:rPr>
        <w:rFonts w:ascii="Arial" w:hAnsi="Arial" w:hint="default"/>
      </w:rPr>
    </w:lvl>
    <w:lvl w:ilvl="8" w:tplc="A4943B98" w:tentative="1">
      <w:start w:val="1"/>
      <w:numFmt w:val="bullet"/>
      <w:lvlText w:val="•"/>
      <w:lvlJc w:val="left"/>
      <w:pPr>
        <w:tabs>
          <w:tab w:val="num" w:pos="6480"/>
        </w:tabs>
        <w:ind w:left="6480" w:hanging="360"/>
      </w:pPr>
      <w:rPr>
        <w:rFonts w:ascii="Arial" w:hAnsi="Arial" w:hint="default"/>
      </w:rPr>
    </w:lvl>
  </w:abstractNum>
  <w:abstractNum w:abstractNumId="37">
    <w:nsid w:val="6EDE030C"/>
    <w:multiLevelType w:val="hybridMultilevel"/>
    <w:tmpl w:val="B6C2DF60"/>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845529A"/>
    <w:multiLevelType w:val="hybridMultilevel"/>
    <w:tmpl w:val="50D8F790"/>
    <w:lvl w:ilvl="0" w:tplc="9606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8CC765F"/>
    <w:multiLevelType w:val="hybridMultilevel"/>
    <w:tmpl w:val="E858276E"/>
    <w:lvl w:ilvl="0" w:tplc="0D68A4AA">
      <w:start w:val="1"/>
      <w:numFmt w:val="bullet"/>
      <w:lvlText w:val="•"/>
      <w:lvlJc w:val="left"/>
      <w:pPr>
        <w:tabs>
          <w:tab w:val="num" w:pos="720"/>
        </w:tabs>
        <w:ind w:left="720" w:hanging="360"/>
      </w:pPr>
      <w:rPr>
        <w:rFonts w:ascii="Arial" w:hAnsi="Arial" w:hint="default"/>
      </w:rPr>
    </w:lvl>
    <w:lvl w:ilvl="1" w:tplc="B23C49C0">
      <w:start w:val="608"/>
      <w:numFmt w:val="bullet"/>
      <w:lvlText w:val="•"/>
      <w:lvlJc w:val="left"/>
      <w:pPr>
        <w:tabs>
          <w:tab w:val="num" w:pos="1440"/>
        </w:tabs>
        <w:ind w:left="1440" w:hanging="360"/>
      </w:pPr>
      <w:rPr>
        <w:rFonts w:ascii="Arial" w:hAnsi="Arial" w:hint="default"/>
      </w:rPr>
    </w:lvl>
    <w:lvl w:ilvl="2" w:tplc="D34CC852" w:tentative="1">
      <w:start w:val="1"/>
      <w:numFmt w:val="bullet"/>
      <w:lvlText w:val="•"/>
      <w:lvlJc w:val="left"/>
      <w:pPr>
        <w:tabs>
          <w:tab w:val="num" w:pos="2160"/>
        </w:tabs>
        <w:ind w:left="2160" w:hanging="360"/>
      </w:pPr>
      <w:rPr>
        <w:rFonts w:ascii="Arial" w:hAnsi="Arial" w:hint="default"/>
      </w:rPr>
    </w:lvl>
    <w:lvl w:ilvl="3" w:tplc="A536927C" w:tentative="1">
      <w:start w:val="1"/>
      <w:numFmt w:val="bullet"/>
      <w:lvlText w:val="•"/>
      <w:lvlJc w:val="left"/>
      <w:pPr>
        <w:tabs>
          <w:tab w:val="num" w:pos="2880"/>
        </w:tabs>
        <w:ind w:left="2880" w:hanging="360"/>
      </w:pPr>
      <w:rPr>
        <w:rFonts w:ascii="Arial" w:hAnsi="Arial" w:hint="default"/>
      </w:rPr>
    </w:lvl>
    <w:lvl w:ilvl="4" w:tplc="37ECE698" w:tentative="1">
      <w:start w:val="1"/>
      <w:numFmt w:val="bullet"/>
      <w:lvlText w:val="•"/>
      <w:lvlJc w:val="left"/>
      <w:pPr>
        <w:tabs>
          <w:tab w:val="num" w:pos="3600"/>
        </w:tabs>
        <w:ind w:left="3600" w:hanging="360"/>
      </w:pPr>
      <w:rPr>
        <w:rFonts w:ascii="Arial" w:hAnsi="Arial" w:hint="default"/>
      </w:rPr>
    </w:lvl>
    <w:lvl w:ilvl="5" w:tplc="1B88AAA8" w:tentative="1">
      <w:start w:val="1"/>
      <w:numFmt w:val="bullet"/>
      <w:lvlText w:val="•"/>
      <w:lvlJc w:val="left"/>
      <w:pPr>
        <w:tabs>
          <w:tab w:val="num" w:pos="4320"/>
        </w:tabs>
        <w:ind w:left="4320" w:hanging="360"/>
      </w:pPr>
      <w:rPr>
        <w:rFonts w:ascii="Arial" w:hAnsi="Arial" w:hint="default"/>
      </w:rPr>
    </w:lvl>
    <w:lvl w:ilvl="6" w:tplc="597EAC60" w:tentative="1">
      <w:start w:val="1"/>
      <w:numFmt w:val="bullet"/>
      <w:lvlText w:val="•"/>
      <w:lvlJc w:val="left"/>
      <w:pPr>
        <w:tabs>
          <w:tab w:val="num" w:pos="5040"/>
        </w:tabs>
        <w:ind w:left="5040" w:hanging="360"/>
      </w:pPr>
      <w:rPr>
        <w:rFonts w:ascii="Arial" w:hAnsi="Arial" w:hint="default"/>
      </w:rPr>
    </w:lvl>
    <w:lvl w:ilvl="7" w:tplc="83585C34" w:tentative="1">
      <w:start w:val="1"/>
      <w:numFmt w:val="bullet"/>
      <w:lvlText w:val="•"/>
      <w:lvlJc w:val="left"/>
      <w:pPr>
        <w:tabs>
          <w:tab w:val="num" w:pos="5760"/>
        </w:tabs>
        <w:ind w:left="5760" w:hanging="360"/>
      </w:pPr>
      <w:rPr>
        <w:rFonts w:ascii="Arial" w:hAnsi="Arial" w:hint="default"/>
      </w:rPr>
    </w:lvl>
    <w:lvl w:ilvl="8" w:tplc="B6C8AD42"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9"/>
  </w:num>
  <w:num w:numId="3">
    <w:abstractNumId w:val="5"/>
  </w:num>
  <w:num w:numId="4">
    <w:abstractNumId w:val="26"/>
  </w:num>
  <w:num w:numId="5">
    <w:abstractNumId w:val="16"/>
  </w:num>
  <w:num w:numId="6">
    <w:abstractNumId w:val="43"/>
  </w:num>
  <w:num w:numId="7">
    <w:abstractNumId w:val="6"/>
  </w:num>
  <w:num w:numId="8">
    <w:abstractNumId w:val="28"/>
  </w:num>
  <w:num w:numId="9">
    <w:abstractNumId w:val="20"/>
  </w:num>
  <w:num w:numId="10">
    <w:abstractNumId w:val="40"/>
  </w:num>
  <w:num w:numId="11">
    <w:abstractNumId w:val="44"/>
  </w:num>
  <w:num w:numId="12">
    <w:abstractNumId w:val="45"/>
  </w:num>
  <w:num w:numId="13">
    <w:abstractNumId w:val="21"/>
  </w:num>
  <w:num w:numId="14">
    <w:abstractNumId w:val="24"/>
  </w:num>
  <w:num w:numId="15">
    <w:abstractNumId w:val="18"/>
  </w:num>
  <w:num w:numId="16">
    <w:abstractNumId w:val="38"/>
  </w:num>
  <w:num w:numId="17">
    <w:abstractNumId w:val="0"/>
  </w:num>
  <w:num w:numId="18">
    <w:abstractNumId w:val="39"/>
  </w:num>
  <w:num w:numId="19">
    <w:abstractNumId w:val="29"/>
  </w:num>
  <w:num w:numId="20">
    <w:abstractNumId w:val="23"/>
  </w:num>
  <w:num w:numId="21">
    <w:abstractNumId w:val="27"/>
  </w:num>
  <w:num w:numId="22">
    <w:abstractNumId w:val="34"/>
  </w:num>
  <w:num w:numId="23">
    <w:abstractNumId w:val="22"/>
  </w:num>
  <w:num w:numId="24">
    <w:abstractNumId w:val="35"/>
  </w:num>
  <w:num w:numId="25">
    <w:abstractNumId w:val="31"/>
  </w:num>
  <w:num w:numId="26">
    <w:abstractNumId w:val="42"/>
  </w:num>
  <w:num w:numId="27">
    <w:abstractNumId w:val="7"/>
  </w:num>
  <w:num w:numId="28">
    <w:abstractNumId w:val="1"/>
  </w:num>
  <w:num w:numId="29">
    <w:abstractNumId w:val="19"/>
  </w:num>
  <w:num w:numId="30">
    <w:abstractNumId w:val="8"/>
  </w:num>
  <w:num w:numId="31">
    <w:abstractNumId w:val="37"/>
  </w:num>
  <w:num w:numId="32">
    <w:abstractNumId w:val="11"/>
  </w:num>
  <w:num w:numId="33">
    <w:abstractNumId w:val="10"/>
  </w:num>
  <w:num w:numId="34">
    <w:abstractNumId w:val="41"/>
  </w:num>
  <w:num w:numId="35">
    <w:abstractNumId w:val="13"/>
  </w:num>
  <w:num w:numId="36">
    <w:abstractNumId w:val="3"/>
  </w:num>
  <w:num w:numId="37">
    <w:abstractNumId w:val="36"/>
  </w:num>
  <w:num w:numId="38">
    <w:abstractNumId w:val="32"/>
  </w:num>
  <w:num w:numId="39">
    <w:abstractNumId w:val="25"/>
  </w:num>
  <w:num w:numId="40">
    <w:abstractNumId w:val="33"/>
  </w:num>
  <w:num w:numId="41">
    <w:abstractNumId w:val="15"/>
  </w:num>
  <w:num w:numId="42">
    <w:abstractNumId w:val="4"/>
  </w:num>
  <w:num w:numId="43">
    <w:abstractNumId w:val="14"/>
  </w:num>
  <w:num w:numId="44">
    <w:abstractNumId w:val="17"/>
  </w:num>
  <w:num w:numId="45">
    <w:abstractNumId w:val="12"/>
  </w:num>
  <w:num w:numId="4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739A"/>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165"/>
    <w:rsid w:val="000358BD"/>
    <w:rsid w:val="00035EBF"/>
    <w:rsid w:val="00036379"/>
    <w:rsid w:val="000369CD"/>
    <w:rsid w:val="00036EE0"/>
    <w:rsid w:val="00037A61"/>
    <w:rsid w:val="00037E0E"/>
    <w:rsid w:val="000400BB"/>
    <w:rsid w:val="00040A6C"/>
    <w:rsid w:val="00040FF7"/>
    <w:rsid w:val="0004165F"/>
    <w:rsid w:val="00041A26"/>
    <w:rsid w:val="0004232E"/>
    <w:rsid w:val="00042E0F"/>
    <w:rsid w:val="00044142"/>
    <w:rsid w:val="0004435A"/>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506"/>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2D"/>
    <w:rsid w:val="00083E75"/>
    <w:rsid w:val="000843AE"/>
    <w:rsid w:val="00084564"/>
    <w:rsid w:val="00084664"/>
    <w:rsid w:val="00084B25"/>
    <w:rsid w:val="00084B45"/>
    <w:rsid w:val="00085A66"/>
    <w:rsid w:val="00085A7A"/>
    <w:rsid w:val="00085B71"/>
    <w:rsid w:val="00086811"/>
    <w:rsid w:val="00086842"/>
    <w:rsid w:val="00086E12"/>
    <w:rsid w:val="000873C2"/>
    <w:rsid w:val="000879B8"/>
    <w:rsid w:val="000906BC"/>
    <w:rsid w:val="00090855"/>
    <w:rsid w:val="000909E9"/>
    <w:rsid w:val="00090EC5"/>
    <w:rsid w:val="00090F38"/>
    <w:rsid w:val="00091322"/>
    <w:rsid w:val="0009277A"/>
    <w:rsid w:val="000932F6"/>
    <w:rsid w:val="00093566"/>
    <w:rsid w:val="00093903"/>
    <w:rsid w:val="00093C80"/>
    <w:rsid w:val="00093E2F"/>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103E"/>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8E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8F9"/>
    <w:rsid w:val="00154D36"/>
    <w:rsid w:val="001554CD"/>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0A6C"/>
    <w:rsid w:val="00171BAB"/>
    <w:rsid w:val="00171BCB"/>
    <w:rsid w:val="00171E2C"/>
    <w:rsid w:val="00171FBD"/>
    <w:rsid w:val="00172385"/>
    <w:rsid w:val="00172508"/>
    <w:rsid w:val="001729F9"/>
    <w:rsid w:val="00173053"/>
    <w:rsid w:val="001733B5"/>
    <w:rsid w:val="001735EB"/>
    <w:rsid w:val="0017361C"/>
    <w:rsid w:val="001748CC"/>
    <w:rsid w:val="0017491E"/>
    <w:rsid w:val="00174ABD"/>
    <w:rsid w:val="00174AEE"/>
    <w:rsid w:val="00174F4F"/>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1D6"/>
    <w:rsid w:val="001B27AB"/>
    <w:rsid w:val="001B2929"/>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0A48"/>
    <w:rsid w:val="001C1283"/>
    <w:rsid w:val="001C15EB"/>
    <w:rsid w:val="001C1A86"/>
    <w:rsid w:val="001C2207"/>
    <w:rsid w:val="001C2476"/>
    <w:rsid w:val="001C2808"/>
    <w:rsid w:val="001C3199"/>
    <w:rsid w:val="001C326D"/>
    <w:rsid w:val="001C3358"/>
    <w:rsid w:val="001C38E3"/>
    <w:rsid w:val="001C3FC6"/>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580C"/>
    <w:rsid w:val="001D681C"/>
    <w:rsid w:val="001D6C2E"/>
    <w:rsid w:val="001D73B6"/>
    <w:rsid w:val="001D743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2EA5"/>
    <w:rsid w:val="002230F7"/>
    <w:rsid w:val="00224DCF"/>
    <w:rsid w:val="002252B4"/>
    <w:rsid w:val="00225716"/>
    <w:rsid w:val="00225A03"/>
    <w:rsid w:val="00225D1C"/>
    <w:rsid w:val="00225D8D"/>
    <w:rsid w:val="00225FA8"/>
    <w:rsid w:val="002260E9"/>
    <w:rsid w:val="0022699C"/>
    <w:rsid w:val="00226CA1"/>
    <w:rsid w:val="00227453"/>
    <w:rsid w:val="00227A3D"/>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50D8"/>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600F0"/>
    <w:rsid w:val="002608C8"/>
    <w:rsid w:val="0026096D"/>
    <w:rsid w:val="002616B3"/>
    <w:rsid w:val="00261B17"/>
    <w:rsid w:val="00262371"/>
    <w:rsid w:val="00262400"/>
    <w:rsid w:val="002624E2"/>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098E"/>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1D4"/>
    <w:rsid w:val="002D045C"/>
    <w:rsid w:val="002D0FAD"/>
    <w:rsid w:val="002D1C40"/>
    <w:rsid w:val="002D1D73"/>
    <w:rsid w:val="002D228A"/>
    <w:rsid w:val="002D258B"/>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49DB"/>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3CFD"/>
    <w:rsid w:val="00363E17"/>
    <w:rsid w:val="003641C1"/>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89D"/>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04E5"/>
    <w:rsid w:val="003B2154"/>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00F"/>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2FF"/>
    <w:rsid w:val="003F4519"/>
    <w:rsid w:val="003F453B"/>
    <w:rsid w:val="003F47B1"/>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666"/>
    <w:rsid w:val="00446DDE"/>
    <w:rsid w:val="00447075"/>
    <w:rsid w:val="004473A6"/>
    <w:rsid w:val="00447E14"/>
    <w:rsid w:val="0045063D"/>
    <w:rsid w:val="00450A4D"/>
    <w:rsid w:val="00451477"/>
    <w:rsid w:val="00451ACD"/>
    <w:rsid w:val="00451BB9"/>
    <w:rsid w:val="00451EAE"/>
    <w:rsid w:val="004527F7"/>
    <w:rsid w:val="0045401D"/>
    <w:rsid w:val="0045452E"/>
    <w:rsid w:val="0045456D"/>
    <w:rsid w:val="00454ED4"/>
    <w:rsid w:val="00454F80"/>
    <w:rsid w:val="0045504A"/>
    <w:rsid w:val="00460B0C"/>
    <w:rsid w:val="00461375"/>
    <w:rsid w:val="0046175B"/>
    <w:rsid w:val="00461D62"/>
    <w:rsid w:val="00462927"/>
    <w:rsid w:val="00462955"/>
    <w:rsid w:val="00462987"/>
    <w:rsid w:val="00463942"/>
    <w:rsid w:val="00464078"/>
    <w:rsid w:val="004647B1"/>
    <w:rsid w:val="00464BAE"/>
    <w:rsid w:val="00464F6F"/>
    <w:rsid w:val="004659BA"/>
    <w:rsid w:val="00465B13"/>
    <w:rsid w:val="00465CD1"/>
    <w:rsid w:val="00465CDF"/>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301"/>
    <w:rsid w:val="004763CB"/>
    <w:rsid w:val="00476C8B"/>
    <w:rsid w:val="00477174"/>
    <w:rsid w:val="004778B8"/>
    <w:rsid w:val="00477B71"/>
    <w:rsid w:val="00477CBB"/>
    <w:rsid w:val="00480015"/>
    <w:rsid w:val="00480602"/>
    <w:rsid w:val="00480980"/>
    <w:rsid w:val="00480C24"/>
    <w:rsid w:val="00480DED"/>
    <w:rsid w:val="00480E8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430B"/>
    <w:rsid w:val="004945BE"/>
    <w:rsid w:val="00495019"/>
    <w:rsid w:val="00495AD8"/>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B18"/>
    <w:rsid w:val="004C4C7A"/>
    <w:rsid w:val="004C52E0"/>
    <w:rsid w:val="004C5CC7"/>
    <w:rsid w:val="004C5DC4"/>
    <w:rsid w:val="004C5DCC"/>
    <w:rsid w:val="004C6562"/>
    <w:rsid w:val="004C6670"/>
    <w:rsid w:val="004C69A0"/>
    <w:rsid w:val="004C6ACD"/>
    <w:rsid w:val="004C785A"/>
    <w:rsid w:val="004C7FB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38FE"/>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F4E"/>
    <w:rsid w:val="00550A4F"/>
    <w:rsid w:val="00551502"/>
    <w:rsid w:val="00551E8C"/>
    <w:rsid w:val="0055200F"/>
    <w:rsid w:val="00552286"/>
    <w:rsid w:val="005525A0"/>
    <w:rsid w:val="0055264D"/>
    <w:rsid w:val="005526D6"/>
    <w:rsid w:val="00552CDB"/>
    <w:rsid w:val="005530D6"/>
    <w:rsid w:val="00554825"/>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3F54"/>
    <w:rsid w:val="00564273"/>
    <w:rsid w:val="0056469E"/>
    <w:rsid w:val="00564B8B"/>
    <w:rsid w:val="00565394"/>
    <w:rsid w:val="00565B9B"/>
    <w:rsid w:val="00565FAD"/>
    <w:rsid w:val="00566263"/>
    <w:rsid w:val="00566BC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3324"/>
    <w:rsid w:val="005C407E"/>
    <w:rsid w:val="005C419C"/>
    <w:rsid w:val="005C4375"/>
    <w:rsid w:val="005C4DB1"/>
    <w:rsid w:val="005C54A7"/>
    <w:rsid w:val="005C57AA"/>
    <w:rsid w:val="005C5B6B"/>
    <w:rsid w:val="005C6118"/>
    <w:rsid w:val="005C6189"/>
    <w:rsid w:val="005C6256"/>
    <w:rsid w:val="005C630D"/>
    <w:rsid w:val="005C6E34"/>
    <w:rsid w:val="005C7518"/>
    <w:rsid w:val="005D0450"/>
    <w:rsid w:val="005D0D76"/>
    <w:rsid w:val="005D2458"/>
    <w:rsid w:val="005D311F"/>
    <w:rsid w:val="005D3132"/>
    <w:rsid w:val="005D3454"/>
    <w:rsid w:val="005D3E0F"/>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A4B"/>
    <w:rsid w:val="00604C36"/>
    <w:rsid w:val="00605104"/>
    <w:rsid w:val="00605825"/>
    <w:rsid w:val="0060596A"/>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941"/>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CCF"/>
    <w:rsid w:val="00627E61"/>
    <w:rsid w:val="0063076F"/>
    <w:rsid w:val="0063086D"/>
    <w:rsid w:val="0063103A"/>
    <w:rsid w:val="0063143D"/>
    <w:rsid w:val="0063143E"/>
    <w:rsid w:val="00632180"/>
    <w:rsid w:val="00632428"/>
    <w:rsid w:val="00632958"/>
    <w:rsid w:val="00632F0D"/>
    <w:rsid w:val="00633AC5"/>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8C8"/>
    <w:rsid w:val="006519E2"/>
    <w:rsid w:val="00651E75"/>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821"/>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11FB"/>
    <w:rsid w:val="006E1826"/>
    <w:rsid w:val="006E1FDA"/>
    <w:rsid w:val="006E24AD"/>
    <w:rsid w:val="006E2582"/>
    <w:rsid w:val="006E2B8F"/>
    <w:rsid w:val="006E2CF5"/>
    <w:rsid w:val="006E3288"/>
    <w:rsid w:val="006E3B77"/>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DAE"/>
    <w:rsid w:val="00717F4D"/>
    <w:rsid w:val="00717F78"/>
    <w:rsid w:val="00720152"/>
    <w:rsid w:val="0072037C"/>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11D"/>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1DC"/>
    <w:rsid w:val="00743D43"/>
    <w:rsid w:val="007442B9"/>
    <w:rsid w:val="00744B3F"/>
    <w:rsid w:val="00745168"/>
    <w:rsid w:val="00745AAC"/>
    <w:rsid w:val="0074648E"/>
    <w:rsid w:val="007465EB"/>
    <w:rsid w:val="00746ACB"/>
    <w:rsid w:val="00746BF2"/>
    <w:rsid w:val="00746C9B"/>
    <w:rsid w:val="00746FC7"/>
    <w:rsid w:val="00747187"/>
    <w:rsid w:val="00747191"/>
    <w:rsid w:val="0075077F"/>
    <w:rsid w:val="007507ED"/>
    <w:rsid w:val="00750C4E"/>
    <w:rsid w:val="007516BF"/>
    <w:rsid w:val="00752C60"/>
    <w:rsid w:val="00752CE0"/>
    <w:rsid w:val="0075381A"/>
    <w:rsid w:val="00754552"/>
    <w:rsid w:val="007547D9"/>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38"/>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5BD"/>
    <w:rsid w:val="00784051"/>
    <w:rsid w:val="007852E4"/>
    <w:rsid w:val="007859F9"/>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278"/>
    <w:rsid w:val="00827658"/>
    <w:rsid w:val="008276E9"/>
    <w:rsid w:val="00827FC2"/>
    <w:rsid w:val="008307C6"/>
    <w:rsid w:val="00830D9B"/>
    <w:rsid w:val="00830ECB"/>
    <w:rsid w:val="00831240"/>
    <w:rsid w:val="00832073"/>
    <w:rsid w:val="0083305E"/>
    <w:rsid w:val="00833824"/>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2FB"/>
    <w:rsid w:val="008457A2"/>
    <w:rsid w:val="00845C29"/>
    <w:rsid w:val="00845DE6"/>
    <w:rsid w:val="008462E2"/>
    <w:rsid w:val="00846757"/>
    <w:rsid w:val="00847178"/>
    <w:rsid w:val="008472C4"/>
    <w:rsid w:val="00847AE1"/>
    <w:rsid w:val="008501E0"/>
    <w:rsid w:val="0085098A"/>
    <w:rsid w:val="00852825"/>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E05"/>
    <w:rsid w:val="0087085F"/>
    <w:rsid w:val="008718DA"/>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E5D"/>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3DC4"/>
    <w:rsid w:val="009441C6"/>
    <w:rsid w:val="00944D1A"/>
    <w:rsid w:val="00945431"/>
    <w:rsid w:val="00945FC4"/>
    <w:rsid w:val="00946381"/>
    <w:rsid w:val="0094676D"/>
    <w:rsid w:val="009468F5"/>
    <w:rsid w:val="00946ACC"/>
    <w:rsid w:val="00947378"/>
    <w:rsid w:val="009477EC"/>
    <w:rsid w:val="00947A21"/>
    <w:rsid w:val="00947D2A"/>
    <w:rsid w:val="00950345"/>
    <w:rsid w:val="00950A34"/>
    <w:rsid w:val="009510A0"/>
    <w:rsid w:val="00951385"/>
    <w:rsid w:val="009515AD"/>
    <w:rsid w:val="00951BD4"/>
    <w:rsid w:val="009522BC"/>
    <w:rsid w:val="0095257D"/>
    <w:rsid w:val="009527F7"/>
    <w:rsid w:val="00952E6D"/>
    <w:rsid w:val="009537B7"/>
    <w:rsid w:val="00953D22"/>
    <w:rsid w:val="00953E3C"/>
    <w:rsid w:val="00954F5D"/>
    <w:rsid w:val="00955728"/>
    <w:rsid w:val="0095591C"/>
    <w:rsid w:val="009575E5"/>
    <w:rsid w:val="0096017F"/>
    <w:rsid w:val="00960A68"/>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53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2CD"/>
    <w:rsid w:val="00991834"/>
    <w:rsid w:val="00991C56"/>
    <w:rsid w:val="00991E2E"/>
    <w:rsid w:val="00992970"/>
    <w:rsid w:val="00992ED8"/>
    <w:rsid w:val="00993847"/>
    <w:rsid w:val="00993A76"/>
    <w:rsid w:val="009943AA"/>
    <w:rsid w:val="00995431"/>
    <w:rsid w:val="00995FF8"/>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501"/>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351"/>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E7CC3"/>
    <w:rsid w:val="009F03E9"/>
    <w:rsid w:val="009F047C"/>
    <w:rsid w:val="009F0ADE"/>
    <w:rsid w:val="009F1A0F"/>
    <w:rsid w:val="009F1C79"/>
    <w:rsid w:val="009F1E38"/>
    <w:rsid w:val="009F2B35"/>
    <w:rsid w:val="009F2DBF"/>
    <w:rsid w:val="009F3061"/>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1E93"/>
    <w:rsid w:val="00A02315"/>
    <w:rsid w:val="00A03DEB"/>
    <w:rsid w:val="00A0478C"/>
    <w:rsid w:val="00A04A00"/>
    <w:rsid w:val="00A056AB"/>
    <w:rsid w:val="00A059E5"/>
    <w:rsid w:val="00A05C86"/>
    <w:rsid w:val="00A05C9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1257"/>
    <w:rsid w:val="00A513B6"/>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338"/>
    <w:rsid w:val="00A577DA"/>
    <w:rsid w:val="00A6024B"/>
    <w:rsid w:val="00A6211A"/>
    <w:rsid w:val="00A626D8"/>
    <w:rsid w:val="00A62A0E"/>
    <w:rsid w:val="00A62E60"/>
    <w:rsid w:val="00A62F2D"/>
    <w:rsid w:val="00A632CA"/>
    <w:rsid w:val="00A63EF1"/>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EED"/>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289"/>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66F"/>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1A72"/>
    <w:rsid w:val="00B42686"/>
    <w:rsid w:val="00B42777"/>
    <w:rsid w:val="00B437E3"/>
    <w:rsid w:val="00B43E5D"/>
    <w:rsid w:val="00B4489B"/>
    <w:rsid w:val="00B44A57"/>
    <w:rsid w:val="00B45C65"/>
    <w:rsid w:val="00B4600D"/>
    <w:rsid w:val="00B46508"/>
    <w:rsid w:val="00B47218"/>
    <w:rsid w:val="00B475CC"/>
    <w:rsid w:val="00B4777B"/>
    <w:rsid w:val="00B50859"/>
    <w:rsid w:val="00B51149"/>
    <w:rsid w:val="00B513A7"/>
    <w:rsid w:val="00B51605"/>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4FB"/>
    <w:rsid w:val="00B8780C"/>
    <w:rsid w:val="00B87B68"/>
    <w:rsid w:val="00B87E60"/>
    <w:rsid w:val="00B906B4"/>
    <w:rsid w:val="00B90AF6"/>
    <w:rsid w:val="00B91696"/>
    <w:rsid w:val="00B91826"/>
    <w:rsid w:val="00B91AAD"/>
    <w:rsid w:val="00B91F25"/>
    <w:rsid w:val="00B92508"/>
    <w:rsid w:val="00B93547"/>
    <w:rsid w:val="00B93F34"/>
    <w:rsid w:val="00B941C4"/>
    <w:rsid w:val="00B94946"/>
    <w:rsid w:val="00B94C8F"/>
    <w:rsid w:val="00B9502A"/>
    <w:rsid w:val="00B95182"/>
    <w:rsid w:val="00B95380"/>
    <w:rsid w:val="00B95B9D"/>
    <w:rsid w:val="00B9653D"/>
    <w:rsid w:val="00B96679"/>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769"/>
    <w:rsid w:val="00BA2C13"/>
    <w:rsid w:val="00BA3803"/>
    <w:rsid w:val="00BA39D4"/>
    <w:rsid w:val="00BA3C3A"/>
    <w:rsid w:val="00BA45B8"/>
    <w:rsid w:val="00BA51FF"/>
    <w:rsid w:val="00BA5394"/>
    <w:rsid w:val="00BA6447"/>
    <w:rsid w:val="00BA6873"/>
    <w:rsid w:val="00BA6D6A"/>
    <w:rsid w:val="00BA7280"/>
    <w:rsid w:val="00BA7509"/>
    <w:rsid w:val="00BA767B"/>
    <w:rsid w:val="00BA7F1B"/>
    <w:rsid w:val="00BB00B7"/>
    <w:rsid w:val="00BB049C"/>
    <w:rsid w:val="00BB1531"/>
    <w:rsid w:val="00BB1B5E"/>
    <w:rsid w:val="00BB1E9A"/>
    <w:rsid w:val="00BB2BFA"/>
    <w:rsid w:val="00BB2D0B"/>
    <w:rsid w:val="00BB2D6A"/>
    <w:rsid w:val="00BB326B"/>
    <w:rsid w:val="00BB34D5"/>
    <w:rsid w:val="00BB393D"/>
    <w:rsid w:val="00BB4018"/>
    <w:rsid w:val="00BB40B4"/>
    <w:rsid w:val="00BB4ADE"/>
    <w:rsid w:val="00BB4C6C"/>
    <w:rsid w:val="00BB5872"/>
    <w:rsid w:val="00BB5A6B"/>
    <w:rsid w:val="00BB5ABC"/>
    <w:rsid w:val="00BB69B7"/>
    <w:rsid w:val="00BB6D11"/>
    <w:rsid w:val="00BB7BEA"/>
    <w:rsid w:val="00BB7DEF"/>
    <w:rsid w:val="00BB7E8A"/>
    <w:rsid w:val="00BC0754"/>
    <w:rsid w:val="00BC0B40"/>
    <w:rsid w:val="00BC0F55"/>
    <w:rsid w:val="00BC1B98"/>
    <w:rsid w:val="00BC1C0E"/>
    <w:rsid w:val="00BC1C50"/>
    <w:rsid w:val="00BC1C6E"/>
    <w:rsid w:val="00BC2F66"/>
    <w:rsid w:val="00BC32DF"/>
    <w:rsid w:val="00BC3349"/>
    <w:rsid w:val="00BC33E8"/>
    <w:rsid w:val="00BC3E28"/>
    <w:rsid w:val="00BC3F33"/>
    <w:rsid w:val="00BC3F70"/>
    <w:rsid w:val="00BC411B"/>
    <w:rsid w:val="00BC5ACA"/>
    <w:rsid w:val="00BC5F38"/>
    <w:rsid w:val="00BC6357"/>
    <w:rsid w:val="00BC6591"/>
    <w:rsid w:val="00BC6745"/>
    <w:rsid w:val="00BC69D9"/>
    <w:rsid w:val="00BC6BD1"/>
    <w:rsid w:val="00BC7472"/>
    <w:rsid w:val="00BC7CA8"/>
    <w:rsid w:val="00BD0E50"/>
    <w:rsid w:val="00BD1002"/>
    <w:rsid w:val="00BD2A9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73"/>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9A"/>
    <w:rsid w:val="00C74DCF"/>
    <w:rsid w:val="00C75444"/>
    <w:rsid w:val="00C757B1"/>
    <w:rsid w:val="00C757C1"/>
    <w:rsid w:val="00C757C7"/>
    <w:rsid w:val="00C759DF"/>
    <w:rsid w:val="00C75CD7"/>
    <w:rsid w:val="00C75CFF"/>
    <w:rsid w:val="00C766DC"/>
    <w:rsid w:val="00C7675B"/>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33AA"/>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2"/>
    <w:rsid w:val="00CD759A"/>
    <w:rsid w:val="00CD763F"/>
    <w:rsid w:val="00CD7ACF"/>
    <w:rsid w:val="00CD7CEE"/>
    <w:rsid w:val="00CE04D9"/>
    <w:rsid w:val="00CE147C"/>
    <w:rsid w:val="00CE235F"/>
    <w:rsid w:val="00CE28FF"/>
    <w:rsid w:val="00CE3E48"/>
    <w:rsid w:val="00CE4681"/>
    <w:rsid w:val="00CE6C80"/>
    <w:rsid w:val="00CE6FA4"/>
    <w:rsid w:val="00CE7A49"/>
    <w:rsid w:val="00CF0066"/>
    <w:rsid w:val="00CF0097"/>
    <w:rsid w:val="00CF0574"/>
    <w:rsid w:val="00CF0936"/>
    <w:rsid w:val="00CF1010"/>
    <w:rsid w:val="00CF12BC"/>
    <w:rsid w:val="00CF1870"/>
    <w:rsid w:val="00CF258C"/>
    <w:rsid w:val="00CF2815"/>
    <w:rsid w:val="00CF2EAF"/>
    <w:rsid w:val="00CF335C"/>
    <w:rsid w:val="00CF356C"/>
    <w:rsid w:val="00CF3AF1"/>
    <w:rsid w:val="00CF4684"/>
    <w:rsid w:val="00CF4BCF"/>
    <w:rsid w:val="00CF571C"/>
    <w:rsid w:val="00CF6234"/>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07E"/>
    <w:rsid w:val="00D055B1"/>
    <w:rsid w:val="00D0621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7F0"/>
    <w:rsid w:val="00D1591B"/>
    <w:rsid w:val="00D15923"/>
    <w:rsid w:val="00D162BD"/>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5DB"/>
    <w:rsid w:val="00D518CB"/>
    <w:rsid w:val="00D523E1"/>
    <w:rsid w:val="00D52FC7"/>
    <w:rsid w:val="00D5392D"/>
    <w:rsid w:val="00D54C50"/>
    <w:rsid w:val="00D563D1"/>
    <w:rsid w:val="00D5661C"/>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313"/>
    <w:rsid w:val="00D703C6"/>
    <w:rsid w:val="00D704CB"/>
    <w:rsid w:val="00D70668"/>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A81"/>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10D"/>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704"/>
    <w:rsid w:val="00DC4739"/>
    <w:rsid w:val="00DC4D5D"/>
    <w:rsid w:val="00DC5213"/>
    <w:rsid w:val="00DC53B7"/>
    <w:rsid w:val="00DC55A6"/>
    <w:rsid w:val="00DC58E3"/>
    <w:rsid w:val="00DC6E4E"/>
    <w:rsid w:val="00DC7E95"/>
    <w:rsid w:val="00DD110D"/>
    <w:rsid w:val="00DD1C36"/>
    <w:rsid w:val="00DD1C71"/>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0FC1"/>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59D"/>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29B"/>
    <w:rsid w:val="00E36A1C"/>
    <w:rsid w:val="00E374AB"/>
    <w:rsid w:val="00E379F0"/>
    <w:rsid w:val="00E40449"/>
    <w:rsid w:val="00E40C17"/>
    <w:rsid w:val="00E40DFD"/>
    <w:rsid w:val="00E4101D"/>
    <w:rsid w:val="00E411F3"/>
    <w:rsid w:val="00E41326"/>
    <w:rsid w:val="00E4147A"/>
    <w:rsid w:val="00E41A09"/>
    <w:rsid w:val="00E41A3D"/>
    <w:rsid w:val="00E41DD2"/>
    <w:rsid w:val="00E4200F"/>
    <w:rsid w:val="00E42225"/>
    <w:rsid w:val="00E42942"/>
    <w:rsid w:val="00E429FA"/>
    <w:rsid w:val="00E43167"/>
    <w:rsid w:val="00E43DC3"/>
    <w:rsid w:val="00E453A6"/>
    <w:rsid w:val="00E45AD3"/>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481"/>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48A"/>
    <w:rsid w:val="00E654EA"/>
    <w:rsid w:val="00E6564A"/>
    <w:rsid w:val="00E667D2"/>
    <w:rsid w:val="00E67AE1"/>
    <w:rsid w:val="00E70346"/>
    <w:rsid w:val="00E7075F"/>
    <w:rsid w:val="00E7109D"/>
    <w:rsid w:val="00E7128B"/>
    <w:rsid w:val="00E7131E"/>
    <w:rsid w:val="00E71AD7"/>
    <w:rsid w:val="00E71D96"/>
    <w:rsid w:val="00E722FB"/>
    <w:rsid w:val="00E72EF1"/>
    <w:rsid w:val="00E7313F"/>
    <w:rsid w:val="00E732EF"/>
    <w:rsid w:val="00E744F0"/>
    <w:rsid w:val="00E74578"/>
    <w:rsid w:val="00E746DD"/>
    <w:rsid w:val="00E749A5"/>
    <w:rsid w:val="00E74A2F"/>
    <w:rsid w:val="00E74A65"/>
    <w:rsid w:val="00E76018"/>
    <w:rsid w:val="00E760C9"/>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5D36"/>
    <w:rsid w:val="00E87297"/>
    <w:rsid w:val="00E8764E"/>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52F9"/>
    <w:rsid w:val="00ED55D7"/>
    <w:rsid w:val="00ED595B"/>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5A4E"/>
    <w:rsid w:val="00F067AE"/>
    <w:rsid w:val="00F06801"/>
    <w:rsid w:val="00F07E1F"/>
    <w:rsid w:val="00F10765"/>
    <w:rsid w:val="00F1164B"/>
    <w:rsid w:val="00F13E0B"/>
    <w:rsid w:val="00F13E98"/>
    <w:rsid w:val="00F13F9E"/>
    <w:rsid w:val="00F14018"/>
    <w:rsid w:val="00F1425E"/>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21A4"/>
    <w:rsid w:val="00F629B7"/>
    <w:rsid w:val="00F62BFE"/>
    <w:rsid w:val="00F62FCF"/>
    <w:rsid w:val="00F631C8"/>
    <w:rsid w:val="00F63B80"/>
    <w:rsid w:val="00F63FEF"/>
    <w:rsid w:val="00F644D7"/>
    <w:rsid w:val="00F64C08"/>
    <w:rsid w:val="00F650BC"/>
    <w:rsid w:val="00F65229"/>
    <w:rsid w:val="00F6539F"/>
    <w:rsid w:val="00F66626"/>
    <w:rsid w:val="00F66975"/>
    <w:rsid w:val="00F66BEB"/>
    <w:rsid w:val="00F67854"/>
    <w:rsid w:val="00F67FD1"/>
    <w:rsid w:val="00F700F7"/>
    <w:rsid w:val="00F70347"/>
    <w:rsid w:val="00F705E1"/>
    <w:rsid w:val="00F71952"/>
    <w:rsid w:val="00F71BB0"/>
    <w:rsid w:val="00F71C36"/>
    <w:rsid w:val="00F71CA4"/>
    <w:rsid w:val="00F71FBC"/>
    <w:rsid w:val="00F721F1"/>
    <w:rsid w:val="00F72B0F"/>
    <w:rsid w:val="00F738C9"/>
    <w:rsid w:val="00F73BE0"/>
    <w:rsid w:val="00F73CB4"/>
    <w:rsid w:val="00F73FA6"/>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3F1"/>
    <w:rsid w:val="00F87A3C"/>
    <w:rsid w:val="00F907BB"/>
    <w:rsid w:val="00F917E4"/>
    <w:rsid w:val="00F92CAF"/>
    <w:rsid w:val="00F93775"/>
    <w:rsid w:val="00F93D3D"/>
    <w:rsid w:val="00F94183"/>
    <w:rsid w:val="00F95116"/>
    <w:rsid w:val="00F95CC8"/>
    <w:rsid w:val="00F96365"/>
    <w:rsid w:val="00F96505"/>
    <w:rsid w:val="00F96794"/>
    <w:rsid w:val="00F96855"/>
    <w:rsid w:val="00F96D02"/>
    <w:rsid w:val="00F97EC6"/>
    <w:rsid w:val="00FA00C4"/>
    <w:rsid w:val="00FA0347"/>
    <w:rsid w:val="00FA06A3"/>
    <w:rsid w:val="00FA0C79"/>
    <w:rsid w:val="00FA0CBF"/>
    <w:rsid w:val="00FA0D0B"/>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0AB"/>
    <w:rsid w:val="00FC2741"/>
    <w:rsid w:val="00FC2BDF"/>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5F2"/>
    <w:rsid w:val="00FE37E4"/>
    <w:rsid w:val="00FE3AC7"/>
    <w:rsid w:val="00FE3CC0"/>
    <w:rsid w:val="00FE3F12"/>
    <w:rsid w:val="00FE42E9"/>
    <w:rsid w:val="00FE445F"/>
    <w:rsid w:val="00FE4908"/>
    <w:rsid w:val="00FE4C11"/>
    <w:rsid w:val="00FE527C"/>
    <w:rsid w:val="00FE59DA"/>
    <w:rsid w:val="00FE618B"/>
    <w:rsid w:val="00FE671A"/>
    <w:rsid w:val="00FE6E10"/>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6907635">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990667">
      <w:bodyDiv w:val="1"/>
      <w:marLeft w:val="0"/>
      <w:marRight w:val="0"/>
      <w:marTop w:val="0"/>
      <w:marBottom w:val="0"/>
      <w:divBdr>
        <w:top w:val="none" w:sz="0" w:space="0" w:color="auto"/>
        <w:left w:val="none" w:sz="0" w:space="0" w:color="auto"/>
        <w:bottom w:val="none" w:sz="0" w:space="0" w:color="auto"/>
        <w:right w:val="none" w:sz="0" w:space="0" w:color="auto"/>
      </w:divBdr>
      <w:divsChild>
        <w:div w:id="151797513">
          <w:marLeft w:val="547"/>
          <w:marRight w:val="0"/>
          <w:marTop w:val="154"/>
          <w:marBottom w:val="0"/>
          <w:divBdr>
            <w:top w:val="none" w:sz="0" w:space="0" w:color="auto"/>
            <w:left w:val="none" w:sz="0" w:space="0" w:color="auto"/>
            <w:bottom w:val="none" w:sz="0" w:space="0" w:color="auto"/>
            <w:right w:val="none" w:sz="0" w:space="0" w:color="auto"/>
          </w:divBdr>
        </w:div>
      </w:divsChild>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18177">
      <w:bodyDiv w:val="1"/>
      <w:marLeft w:val="0"/>
      <w:marRight w:val="0"/>
      <w:marTop w:val="0"/>
      <w:marBottom w:val="0"/>
      <w:divBdr>
        <w:top w:val="none" w:sz="0" w:space="0" w:color="auto"/>
        <w:left w:val="none" w:sz="0" w:space="0" w:color="auto"/>
        <w:bottom w:val="none" w:sz="0" w:space="0" w:color="auto"/>
        <w:right w:val="none" w:sz="0" w:space="0" w:color="auto"/>
      </w:divBdr>
    </w:div>
    <w:div w:id="1771464501">
      <w:bodyDiv w:val="1"/>
      <w:marLeft w:val="0"/>
      <w:marRight w:val="0"/>
      <w:marTop w:val="0"/>
      <w:marBottom w:val="0"/>
      <w:divBdr>
        <w:top w:val="none" w:sz="0" w:space="0" w:color="auto"/>
        <w:left w:val="none" w:sz="0" w:space="0" w:color="auto"/>
        <w:bottom w:val="none" w:sz="0" w:space="0" w:color="auto"/>
        <w:right w:val="none" w:sz="0" w:space="0" w:color="auto"/>
      </w:divBdr>
      <w:divsChild>
        <w:div w:id="1294289851">
          <w:marLeft w:val="1166"/>
          <w:marRight w:val="0"/>
          <w:marTop w:val="72"/>
          <w:marBottom w:val="0"/>
          <w:divBdr>
            <w:top w:val="none" w:sz="0" w:space="0" w:color="auto"/>
            <w:left w:val="none" w:sz="0" w:space="0" w:color="auto"/>
            <w:bottom w:val="none" w:sz="0" w:space="0" w:color="auto"/>
            <w:right w:val="none" w:sz="0" w:space="0" w:color="auto"/>
          </w:divBdr>
        </w:div>
        <w:div w:id="407774577">
          <w:marLeft w:val="1166"/>
          <w:marRight w:val="0"/>
          <w:marTop w:val="72"/>
          <w:marBottom w:val="0"/>
          <w:divBdr>
            <w:top w:val="none" w:sz="0" w:space="0" w:color="auto"/>
            <w:left w:val="none" w:sz="0" w:space="0" w:color="auto"/>
            <w:bottom w:val="none" w:sz="0" w:space="0" w:color="auto"/>
            <w:right w:val="none" w:sz="0" w:space="0" w:color="auto"/>
          </w:divBdr>
        </w:div>
        <w:div w:id="1796561665">
          <w:marLeft w:val="1166"/>
          <w:marRight w:val="0"/>
          <w:marTop w:val="72"/>
          <w:marBottom w:val="0"/>
          <w:divBdr>
            <w:top w:val="none" w:sz="0" w:space="0" w:color="auto"/>
            <w:left w:val="none" w:sz="0" w:space="0" w:color="auto"/>
            <w:bottom w:val="none" w:sz="0" w:space="0" w:color="auto"/>
            <w:right w:val="none" w:sz="0" w:space="0" w:color="auto"/>
          </w:divBdr>
        </w:div>
      </w:divsChild>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099054556">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7C8-FB32-4568-AB33-4817C4A92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2378</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15908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cp:lastPrinted>2007-04-24T00:59:00Z</cp:lastPrinted>
  <dcterms:created xsi:type="dcterms:W3CDTF">2022-02-08T05:51:00Z</dcterms:created>
  <dcterms:modified xsi:type="dcterms:W3CDTF">2022-02-14T11:11:00Z</dcterms:modified>
</cp:coreProperties>
</file>